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5B" w:rsidRPr="00741DFA" w:rsidRDefault="009F6D5B">
      <w:pPr>
        <w:widowControl w:val="0"/>
        <w:tabs>
          <w:tab w:val="left" w:pos="1545"/>
        </w:tabs>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REPERTORIO N.</w:t>
      </w:r>
      <w:r w:rsidRPr="00741DFA">
        <w:rPr>
          <w:rFonts w:ascii="Courier New" w:hAnsi="Courier New" w:cs="Courier New"/>
          <w:sz w:val="20"/>
          <w:szCs w:val="20"/>
        </w:rPr>
        <w:tab/>
      </w:r>
      <w:r w:rsidRPr="00741DFA">
        <w:rPr>
          <w:rFonts w:ascii="Courier New" w:hAnsi="Courier New" w:cs="Courier New"/>
          <w:sz w:val="20"/>
          <w:szCs w:val="20"/>
        </w:rPr>
        <w:tab/>
      </w:r>
      <w:r w:rsidRPr="00741DFA">
        <w:rPr>
          <w:rFonts w:ascii="Courier New" w:hAnsi="Courier New" w:cs="Courier New"/>
          <w:sz w:val="20"/>
          <w:szCs w:val="20"/>
        </w:rPr>
        <w:tab/>
      </w:r>
      <w:r w:rsidRPr="00741DFA">
        <w:rPr>
          <w:rFonts w:ascii="Courier New" w:hAnsi="Courier New" w:cs="Courier New"/>
          <w:sz w:val="20"/>
          <w:szCs w:val="20"/>
        </w:rPr>
        <w:tab/>
      </w:r>
      <w:r w:rsidRPr="00741DFA">
        <w:rPr>
          <w:rFonts w:ascii="Courier New" w:hAnsi="Courier New" w:cs="Courier New"/>
          <w:sz w:val="20"/>
          <w:szCs w:val="20"/>
        </w:rPr>
        <w:tab/>
        <w:t>RACCOLTA N.</w:t>
      </w:r>
    </w:p>
    <w:p w:rsidR="009F6D5B" w:rsidRPr="00741DFA" w:rsidRDefault="009F6D5B" w:rsidP="009B7884">
      <w:pPr>
        <w:widowControl w:val="0"/>
        <w:tabs>
          <w:tab w:val="left" w:pos="720"/>
        </w:tabs>
        <w:autoSpaceDE w:val="0"/>
        <w:autoSpaceDN w:val="0"/>
        <w:adjustRightInd w:val="0"/>
        <w:spacing w:after="0" w:line="570" w:lineRule="atLeast"/>
        <w:jc w:val="center"/>
        <w:rPr>
          <w:rFonts w:ascii="Courier New" w:hAnsi="Courier New" w:cs="Courier New"/>
          <w:b/>
          <w:bCs/>
          <w:sz w:val="20"/>
          <w:szCs w:val="20"/>
        </w:rPr>
      </w:pPr>
      <w:r w:rsidRPr="00741DFA">
        <w:rPr>
          <w:rFonts w:ascii="Courier New" w:hAnsi="Courier New" w:cs="Courier New"/>
          <w:b/>
          <w:bCs/>
          <w:sz w:val="20"/>
          <w:szCs w:val="20"/>
          <w:u w:val="single"/>
        </w:rPr>
        <w:t xml:space="preserve">ATTO UNILATERALE D’OBBLIGO </w:t>
      </w:r>
      <w:r w:rsidR="009B7884">
        <w:rPr>
          <w:rFonts w:ascii="Courier New" w:hAnsi="Courier New" w:cs="Courier New"/>
          <w:b/>
          <w:bCs/>
          <w:sz w:val="20"/>
          <w:szCs w:val="20"/>
          <w:u w:val="single"/>
        </w:rPr>
        <w:t>…</w:t>
      </w:r>
    </w:p>
    <w:p w:rsidR="009F6D5B" w:rsidRPr="00741DFA" w:rsidRDefault="009F6D5B">
      <w:pPr>
        <w:widowControl w:val="0"/>
        <w:tabs>
          <w:tab w:val="left" w:pos="720"/>
        </w:tabs>
        <w:autoSpaceDE w:val="0"/>
        <w:autoSpaceDN w:val="0"/>
        <w:adjustRightInd w:val="0"/>
        <w:spacing w:after="0" w:line="570" w:lineRule="atLeast"/>
        <w:jc w:val="center"/>
        <w:rPr>
          <w:rFonts w:ascii="Courier New" w:hAnsi="Courier New" w:cs="Courier New"/>
          <w:sz w:val="20"/>
          <w:szCs w:val="20"/>
        </w:rPr>
      </w:pPr>
      <w:r w:rsidRPr="00741DFA">
        <w:rPr>
          <w:rFonts w:ascii="Courier New" w:hAnsi="Courier New" w:cs="Courier New"/>
          <w:sz w:val="20"/>
          <w:szCs w:val="20"/>
        </w:rPr>
        <w:t>=============</w:t>
      </w:r>
    </w:p>
    <w:p w:rsidR="009F6D5B" w:rsidRPr="00741DFA" w:rsidRDefault="009F6D5B" w:rsidP="00741DFA">
      <w:pPr>
        <w:widowControl w:val="0"/>
        <w:tabs>
          <w:tab w:val="left" w:pos="720"/>
        </w:tabs>
        <w:autoSpaceDE w:val="0"/>
        <w:autoSpaceDN w:val="0"/>
        <w:adjustRightInd w:val="0"/>
        <w:spacing w:after="0" w:line="360" w:lineRule="auto"/>
        <w:jc w:val="both"/>
        <w:rPr>
          <w:rFonts w:ascii="Courier New" w:hAnsi="Courier New" w:cs="Courier New"/>
          <w:sz w:val="20"/>
          <w:szCs w:val="20"/>
        </w:rPr>
      </w:pPr>
      <w:r w:rsidRPr="00741DFA">
        <w:rPr>
          <w:rFonts w:ascii="Courier New" w:hAnsi="Courier New" w:cs="Courier New"/>
          <w:sz w:val="20"/>
          <w:szCs w:val="20"/>
        </w:rPr>
        <w:t xml:space="preserve">L'anno </w:t>
      </w:r>
      <w:r w:rsidR="00D2127E">
        <w:rPr>
          <w:rFonts w:ascii="Courier New" w:hAnsi="Courier New" w:cs="Courier New"/>
          <w:sz w:val="20"/>
          <w:szCs w:val="20"/>
        </w:rPr>
        <w:t>duemilaventuno (2021</w:t>
      </w:r>
      <w:r w:rsidR="00741DFA">
        <w:rPr>
          <w:rFonts w:ascii="Courier New" w:hAnsi="Courier New" w:cs="Courier New"/>
          <w:sz w:val="20"/>
          <w:szCs w:val="20"/>
        </w:rPr>
        <w:t>) il giorno …….. (…) del mese di ……………  in …………..</w:t>
      </w:r>
      <w:r w:rsidRPr="00741DFA">
        <w:rPr>
          <w:rFonts w:ascii="Courier New" w:hAnsi="Courier New" w:cs="Courier New"/>
          <w:sz w:val="20"/>
          <w:szCs w:val="20"/>
        </w:rPr>
        <w:t>.</w:t>
      </w:r>
    </w:p>
    <w:p w:rsidR="00D2127E" w:rsidRDefault="00612CA0" w:rsidP="00D2127E">
      <w:pPr>
        <w:spacing w:after="0" w:line="360" w:lineRule="auto"/>
        <w:jc w:val="both"/>
        <w:rPr>
          <w:rFonts w:ascii="Courier New" w:hAnsi="Courier New" w:cs="Courier New"/>
          <w:sz w:val="20"/>
          <w:szCs w:val="20"/>
        </w:rPr>
      </w:pPr>
      <w:r w:rsidRPr="00612CA0">
        <w:rPr>
          <w:rFonts w:ascii="Courier New" w:hAnsi="Courier New" w:cs="Courier New"/>
          <w:sz w:val="20"/>
          <w:szCs w:val="20"/>
        </w:rPr>
        <w:t xml:space="preserve">Il sottoscritto, </w:t>
      </w:r>
      <w:r w:rsidR="00D2127E" w:rsidRPr="00D2127E">
        <w:rPr>
          <w:rFonts w:ascii="Courier New" w:hAnsi="Courier New" w:cs="Courier New"/>
          <w:sz w:val="20"/>
          <w:szCs w:val="20"/>
        </w:rPr>
        <w:t xml:space="preserve">HEATLEY DALE REES </w:t>
      </w:r>
      <w:r w:rsidR="00FD6F79" w:rsidRPr="00FD6F79">
        <w:rPr>
          <w:rFonts w:ascii="Courier New" w:hAnsi="Courier New" w:cs="Courier New"/>
          <w:sz w:val="20"/>
          <w:szCs w:val="20"/>
        </w:rPr>
        <w:t xml:space="preserve">nato il </w:t>
      </w:r>
      <w:r w:rsidR="00D2127E">
        <w:rPr>
          <w:rFonts w:ascii="Courier New" w:hAnsi="Courier New" w:cs="Courier New"/>
          <w:sz w:val="20"/>
          <w:szCs w:val="20"/>
        </w:rPr>
        <w:t>05/06/1978</w:t>
      </w:r>
      <w:r w:rsidR="00FD6F79" w:rsidRPr="00FD6F79">
        <w:rPr>
          <w:rFonts w:ascii="Courier New" w:hAnsi="Courier New" w:cs="Courier New"/>
          <w:sz w:val="20"/>
          <w:szCs w:val="20"/>
        </w:rPr>
        <w:t xml:space="preserve">  a </w:t>
      </w:r>
      <w:r w:rsidR="00D2127E">
        <w:rPr>
          <w:rFonts w:ascii="Courier New" w:hAnsi="Courier New" w:cs="Courier New"/>
          <w:sz w:val="20"/>
          <w:szCs w:val="20"/>
        </w:rPr>
        <w:t>REGNO UNITO</w:t>
      </w:r>
      <w:r w:rsidR="00FD6F79" w:rsidRPr="00FD6F79">
        <w:rPr>
          <w:rFonts w:ascii="Courier New" w:hAnsi="Courier New" w:cs="Courier New"/>
          <w:sz w:val="20"/>
          <w:szCs w:val="20"/>
        </w:rPr>
        <w:t xml:space="preserve"> e residente in Comune di </w:t>
      </w:r>
      <w:r w:rsidR="00D2127E">
        <w:rPr>
          <w:rFonts w:ascii="Courier New" w:hAnsi="Courier New" w:cs="Courier New"/>
          <w:sz w:val="20"/>
          <w:szCs w:val="20"/>
        </w:rPr>
        <w:t>Cecina</w:t>
      </w:r>
      <w:r w:rsidR="00FD6F79" w:rsidRPr="00FD6F79">
        <w:rPr>
          <w:rFonts w:ascii="Courier New" w:hAnsi="Courier New" w:cs="Courier New"/>
          <w:sz w:val="20"/>
          <w:szCs w:val="20"/>
        </w:rPr>
        <w:t xml:space="preserve"> (</w:t>
      </w:r>
      <w:r w:rsidR="00D2127E">
        <w:rPr>
          <w:rFonts w:ascii="Courier New" w:hAnsi="Courier New" w:cs="Courier New"/>
          <w:sz w:val="20"/>
          <w:szCs w:val="20"/>
        </w:rPr>
        <w:t>L</w:t>
      </w:r>
      <w:r w:rsidR="002F12C0">
        <w:rPr>
          <w:rFonts w:ascii="Courier New" w:hAnsi="Courier New" w:cs="Courier New"/>
          <w:sz w:val="20"/>
          <w:szCs w:val="20"/>
        </w:rPr>
        <w:t>I</w:t>
      </w:r>
      <w:r w:rsidR="00FD6F79" w:rsidRPr="00FD6F79">
        <w:rPr>
          <w:rFonts w:ascii="Courier New" w:hAnsi="Courier New" w:cs="Courier New"/>
          <w:sz w:val="20"/>
          <w:szCs w:val="20"/>
        </w:rPr>
        <w:t xml:space="preserve">) , </w:t>
      </w:r>
      <w:r w:rsidR="00D2127E">
        <w:rPr>
          <w:rFonts w:ascii="Courier New" w:hAnsi="Courier New" w:cs="Courier New"/>
          <w:sz w:val="20"/>
          <w:szCs w:val="20"/>
        </w:rPr>
        <w:t>Via Lucca n°18</w:t>
      </w:r>
      <w:r w:rsidR="00FD6F79" w:rsidRPr="00FD6F79">
        <w:rPr>
          <w:rFonts w:ascii="Courier New" w:hAnsi="Courier New" w:cs="Courier New"/>
          <w:sz w:val="20"/>
          <w:szCs w:val="20"/>
        </w:rPr>
        <w:t xml:space="preserve"> , nella sua qualità di </w:t>
      </w:r>
      <w:r w:rsidR="00D2127E">
        <w:rPr>
          <w:rFonts w:ascii="Courier New" w:hAnsi="Courier New" w:cs="Courier New"/>
          <w:sz w:val="20"/>
          <w:szCs w:val="20"/>
        </w:rPr>
        <w:t>Legale rappresentante</w:t>
      </w:r>
      <w:r w:rsidR="00FD6F79" w:rsidRPr="00FD6F79">
        <w:rPr>
          <w:rFonts w:ascii="Courier New" w:hAnsi="Courier New" w:cs="Courier New"/>
          <w:sz w:val="20"/>
          <w:szCs w:val="20"/>
        </w:rPr>
        <w:t xml:space="preserve"> della ditta “</w:t>
      </w:r>
      <w:r w:rsidR="00D2127E" w:rsidRPr="00D2127E">
        <w:rPr>
          <w:rFonts w:ascii="Courier New" w:hAnsi="Courier New" w:cs="Courier New"/>
          <w:sz w:val="20"/>
          <w:szCs w:val="20"/>
        </w:rPr>
        <w:t>I GREPPI SOCIETA’ AGRICOLA A.R.L.</w:t>
      </w:r>
      <w:r w:rsidR="00FD6F79" w:rsidRPr="00FD6F79">
        <w:rPr>
          <w:rFonts w:ascii="Courier New" w:hAnsi="Courier New" w:cs="Courier New"/>
          <w:sz w:val="20"/>
          <w:szCs w:val="20"/>
        </w:rPr>
        <w:t>” (2) che in forza del diritto di proprietà (3) ha la disponibilità dei terreni dell’azienda denominata “</w:t>
      </w:r>
      <w:r w:rsidR="00D2127E" w:rsidRPr="00D2127E">
        <w:rPr>
          <w:rFonts w:ascii="Courier New" w:hAnsi="Courier New" w:cs="Courier New"/>
          <w:sz w:val="20"/>
          <w:szCs w:val="20"/>
        </w:rPr>
        <w:t>I GREPPI SOCIETA’ AGRICOLA A.R.L.</w:t>
      </w:r>
      <w:r w:rsidR="00FD6F79" w:rsidRPr="00FD6F79">
        <w:rPr>
          <w:rFonts w:ascii="Courier New" w:hAnsi="Courier New" w:cs="Courier New"/>
          <w:sz w:val="20"/>
          <w:szCs w:val="20"/>
        </w:rPr>
        <w:t xml:space="preserve">” ubicata in Comune di </w:t>
      </w:r>
      <w:r w:rsidR="00D2127E">
        <w:rPr>
          <w:rFonts w:ascii="Courier New" w:hAnsi="Courier New" w:cs="Courier New"/>
          <w:sz w:val="20"/>
          <w:szCs w:val="20"/>
        </w:rPr>
        <w:t>Castagneto Carducci (Li)</w:t>
      </w:r>
      <w:r w:rsidR="00FD6F79" w:rsidRPr="00FD6F79">
        <w:rPr>
          <w:rFonts w:ascii="Courier New" w:hAnsi="Courier New" w:cs="Courier New"/>
          <w:sz w:val="20"/>
          <w:szCs w:val="20"/>
        </w:rPr>
        <w:t>.</w:t>
      </w:r>
      <w:r w:rsidR="00D2127E">
        <w:rPr>
          <w:rFonts w:ascii="Courier New" w:hAnsi="Courier New" w:cs="Courier New"/>
          <w:sz w:val="20"/>
          <w:szCs w:val="20"/>
        </w:rPr>
        <w:t xml:space="preserve"> </w:t>
      </w:r>
      <w:r w:rsidR="00D2127E" w:rsidRPr="00D2127E">
        <w:rPr>
          <w:rFonts w:ascii="Courier New" w:hAnsi="Courier New" w:cs="Courier New"/>
          <w:sz w:val="20"/>
          <w:szCs w:val="20"/>
        </w:rPr>
        <w:t>Partita IVA n. 05928270486</w:t>
      </w:r>
    </w:p>
    <w:p w:rsidR="00D2127E" w:rsidRDefault="00D2127E" w:rsidP="00D2127E">
      <w:pPr>
        <w:spacing w:after="0" w:line="360" w:lineRule="auto"/>
        <w:jc w:val="both"/>
        <w:rPr>
          <w:rFonts w:ascii="Courier New" w:hAnsi="Courier New" w:cs="Courier New"/>
          <w:sz w:val="20"/>
          <w:szCs w:val="20"/>
        </w:rPr>
      </w:pPr>
    </w:p>
    <w:p w:rsidR="009F6D5B" w:rsidRPr="00741DFA" w:rsidRDefault="009F6D5B" w:rsidP="00741DFA">
      <w:pPr>
        <w:spacing w:after="240" w:line="360" w:lineRule="auto"/>
        <w:jc w:val="center"/>
        <w:rPr>
          <w:rFonts w:ascii="Times New Roman" w:hAnsi="Times New Roman"/>
          <w:sz w:val="24"/>
          <w:szCs w:val="24"/>
        </w:rPr>
      </w:pPr>
      <w:r w:rsidRPr="00741DFA">
        <w:rPr>
          <w:rFonts w:ascii="Courier New" w:hAnsi="Courier New" w:cs="Courier New"/>
          <w:sz w:val="20"/>
          <w:szCs w:val="20"/>
        </w:rPr>
        <w:t>PREMESSO</w:t>
      </w:r>
      <w:r w:rsidR="00D2127E">
        <w:rPr>
          <w:rFonts w:ascii="Courier New" w:hAnsi="Courier New" w:cs="Courier New"/>
          <w:sz w:val="20"/>
          <w:szCs w:val="20"/>
        </w:rPr>
        <w:t xml:space="preserve"> </w:t>
      </w:r>
    </w:p>
    <w:p w:rsidR="009F6D5B" w:rsidRPr="00741DFA" w:rsidRDefault="009F6D5B" w:rsidP="00DA21D6">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 </w:t>
      </w:r>
      <w:r w:rsidR="00C665A1">
        <w:rPr>
          <w:rFonts w:ascii="Courier New" w:hAnsi="Courier New" w:cs="Courier New"/>
          <w:sz w:val="20"/>
          <w:szCs w:val="20"/>
        </w:rPr>
        <w:t xml:space="preserve">che </w:t>
      </w:r>
      <w:r w:rsidRPr="00741DFA">
        <w:rPr>
          <w:rFonts w:ascii="Courier New" w:hAnsi="Courier New" w:cs="Courier New"/>
          <w:sz w:val="20"/>
          <w:szCs w:val="20"/>
        </w:rPr>
        <w:t>l'Azienda Agricola "</w:t>
      </w:r>
      <w:r w:rsidR="00D2127E" w:rsidRPr="00D2127E">
        <w:t xml:space="preserve"> </w:t>
      </w:r>
      <w:r w:rsidR="00D2127E" w:rsidRPr="00D2127E">
        <w:rPr>
          <w:rFonts w:ascii="Courier New" w:hAnsi="Courier New" w:cs="Courier New"/>
          <w:sz w:val="20"/>
          <w:szCs w:val="20"/>
        </w:rPr>
        <w:t>I GREPPI SOCIETA’ AGRICOLA A.R.L</w:t>
      </w:r>
      <w:r w:rsidR="00D2127E">
        <w:rPr>
          <w:rFonts w:ascii="Courier New" w:hAnsi="Courier New" w:cs="Courier New"/>
          <w:sz w:val="20"/>
          <w:szCs w:val="20"/>
        </w:rPr>
        <w:t>.</w:t>
      </w:r>
      <w:r w:rsidRPr="00741DFA">
        <w:rPr>
          <w:rFonts w:ascii="Courier New" w:hAnsi="Courier New" w:cs="Courier New"/>
          <w:sz w:val="20"/>
          <w:szCs w:val="20"/>
        </w:rPr>
        <w:t>"</w:t>
      </w:r>
      <w:r w:rsidR="00741DFA">
        <w:rPr>
          <w:rFonts w:ascii="Courier New" w:hAnsi="Courier New" w:cs="Courier New"/>
          <w:sz w:val="20"/>
          <w:szCs w:val="20"/>
        </w:rPr>
        <w:t xml:space="preserve"> </w:t>
      </w:r>
      <w:r w:rsidRPr="00741DFA">
        <w:rPr>
          <w:rFonts w:ascii="Courier New" w:hAnsi="Courier New" w:cs="Courier New"/>
          <w:sz w:val="20"/>
          <w:szCs w:val="20"/>
        </w:rPr>
        <w:t xml:space="preserve">corrente in </w:t>
      </w:r>
      <w:r w:rsidR="00D2127E">
        <w:rPr>
          <w:rFonts w:ascii="Courier New" w:hAnsi="Courier New" w:cs="Courier New"/>
          <w:sz w:val="20"/>
          <w:szCs w:val="20"/>
        </w:rPr>
        <w:t>Castagneto Carducci (L</w:t>
      </w:r>
      <w:r w:rsidR="008B0217">
        <w:rPr>
          <w:rFonts w:ascii="Courier New" w:hAnsi="Courier New" w:cs="Courier New"/>
          <w:sz w:val="20"/>
          <w:szCs w:val="20"/>
        </w:rPr>
        <w:t xml:space="preserve">I), Località </w:t>
      </w:r>
      <w:r w:rsidR="00D2127E">
        <w:rPr>
          <w:rFonts w:ascii="Courier New" w:hAnsi="Courier New" w:cs="Courier New"/>
          <w:sz w:val="20"/>
          <w:szCs w:val="20"/>
        </w:rPr>
        <w:t>Greppi Cupi</w:t>
      </w:r>
      <w:r w:rsidR="00C665A1">
        <w:rPr>
          <w:rFonts w:ascii="Courier New" w:hAnsi="Courier New" w:cs="Courier New"/>
          <w:sz w:val="20"/>
          <w:szCs w:val="20"/>
        </w:rPr>
        <w:t xml:space="preserve"> (d’ora in avanti: “</w:t>
      </w:r>
      <w:r w:rsidR="00C665A1" w:rsidRPr="00B230E6">
        <w:rPr>
          <w:rFonts w:ascii="Courier New" w:hAnsi="Courier New" w:cs="Courier New"/>
          <w:i/>
          <w:sz w:val="20"/>
          <w:szCs w:val="20"/>
        </w:rPr>
        <w:t>Società</w:t>
      </w:r>
      <w:r w:rsidR="00C665A1">
        <w:rPr>
          <w:rFonts w:ascii="Courier New" w:hAnsi="Courier New" w:cs="Courier New"/>
          <w:sz w:val="20"/>
          <w:szCs w:val="20"/>
        </w:rPr>
        <w:t>”)</w:t>
      </w:r>
      <w:r w:rsidRPr="00741DFA">
        <w:rPr>
          <w:rFonts w:ascii="Courier New" w:hAnsi="Courier New" w:cs="Courier New"/>
          <w:sz w:val="20"/>
          <w:szCs w:val="20"/>
        </w:rPr>
        <w:t xml:space="preserve">, </w:t>
      </w:r>
      <w:r w:rsidR="00C665A1">
        <w:rPr>
          <w:rFonts w:ascii="Courier New" w:hAnsi="Courier New" w:cs="Courier New"/>
          <w:sz w:val="20"/>
          <w:szCs w:val="20"/>
        </w:rPr>
        <w:t xml:space="preserve">è proprietaria e conduce i </w:t>
      </w:r>
      <w:r w:rsidRPr="00741DFA">
        <w:rPr>
          <w:rFonts w:ascii="Courier New" w:hAnsi="Courier New" w:cs="Courier New"/>
          <w:sz w:val="20"/>
          <w:szCs w:val="20"/>
        </w:rPr>
        <w:t xml:space="preserve">terreni, posti in Comune di </w:t>
      </w:r>
      <w:r w:rsidR="00D2127E">
        <w:rPr>
          <w:rFonts w:ascii="Courier New" w:hAnsi="Courier New" w:cs="Courier New"/>
          <w:sz w:val="20"/>
          <w:szCs w:val="20"/>
        </w:rPr>
        <w:t>Castagneto Carducci</w:t>
      </w:r>
      <w:r w:rsidRPr="00741DFA">
        <w:rPr>
          <w:rFonts w:ascii="Courier New" w:hAnsi="Courier New" w:cs="Courier New"/>
          <w:sz w:val="20"/>
          <w:szCs w:val="20"/>
        </w:rPr>
        <w:t xml:space="preserve">, censiti al Catasto Terreni di detto Comune </w:t>
      </w:r>
      <w:r w:rsidR="00FD6F79">
        <w:rPr>
          <w:rFonts w:ascii="Courier New" w:hAnsi="Courier New" w:cs="Courier New"/>
          <w:sz w:val="20"/>
          <w:szCs w:val="20"/>
        </w:rPr>
        <w:t>foglio</w:t>
      </w:r>
      <w:r w:rsidR="00F847F3">
        <w:rPr>
          <w:rFonts w:ascii="Courier New" w:hAnsi="Courier New" w:cs="Courier New"/>
          <w:sz w:val="20"/>
          <w:szCs w:val="20"/>
        </w:rPr>
        <w:t xml:space="preserve"> </w:t>
      </w:r>
      <w:r w:rsidR="00D2127E" w:rsidRPr="00D2127E">
        <w:rPr>
          <w:rFonts w:ascii="Courier New" w:hAnsi="Courier New" w:cs="Courier New"/>
          <w:b/>
          <w:sz w:val="20"/>
          <w:szCs w:val="20"/>
        </w:rPr>
        <w:t>1</w:t>
      </w:r>
      <w:r w:rsidR="00FD6F79">
        <w:rPr>
          <w:rFonts w:ascii="Courier New" w:hAnsi="Courier New" w:cs="Courier New"/>
          <w:sz w:val="20"/>
          <w:szCs w:val="20"/>
        </w:rPr>
        <w:t xml:space="preserve"> </w:t>
      </w:r>
      <w:r w:rsidR="00824466">
        <w:rPr>
          <w:rFonts w:ascii="Courier New" w:hAnsi="Courier New" w:cs="Courier New"/>
          <w:sz w:val="20"/>
          <w:szCs w:val="20"/>
        </w:rPr>
        <w:t>particelle</w:t>
      </w:r>
      <w:r w:rsidR="00E17DE3">
        <w:rPr>
          <w:rFonts w:ascii="Courier New" w:hAnsi="Courier New" w:cs="Courier New"/>
          <w:sz w:val="20"/>
          <w:szCs w:val="20"/>
        </w:rPr>
        <w:t xml:space="preserve">: </w:t>
      </w:r>
      <w:r w:rsidR="00D2127E">
        <w:rPr>
          <w:rFonts w:ascii="Courier New" w:hAnsi="Courier New" w:cs="Courier New"/>
          <w:sz w:val="20"/>
          <w:szCs w:val="20"/>
        </w:rPr>
        <w:t xml:space="preserve">16, 244, 247, </w:t>
      </w:r>
      <w:r w:rsidR="00EA0193">
        <w:rPr>
          <w:rFonts w:ascii="Courier New" w:hAnsi="Courier New" w:cs="Courier New"/>
          <w:sz w:val="20"/>
          <w:szCs w:val="20"/>
        </w:rPr>
        <w:t xml:space="preserve">; </w:t>
      </w:r>
      <w:r w:rsidR="00F847F3">
        <w:rPr>
          <w:rFonts w:ascii="Courier New" w:hAnsi="Courier New" w:cs="Courier New"/>
          <w:sz w:val="20"/>
          <w:szCs w:val="20"/>
        </w:rPr>
        <w:t>foglio</w:t>
      </w:r>
      <w:r w:rsidR="00D74BF1">
        <w:rPr>
          <w:rFonts w:ascii="Courier New" w:hAnsi="Courier New" w:cs="Courier New"/>
          <w:sz w:val="20"/>
          <w:szCs w:val="20"/>
        </w:rPr>
        <w:t xml:space="preserve"> </w:t>
      </w:r>
      <w:r w:rsidR="00D2127E">
        <w:rPr>
          <w:rFonts w:ascii="Courier New" w:hAnsi="Courier New" w:cs="Courier New"/>
          <w:b/>
          <w:sz w:val="20"/>
          <w:szCs w:val="20"/>
        </w:rPr>
        <w:t>11</w:t>
      </w:r>
      <w:r w:rsidR="00DA169A">
        <w:rPr>
          <w:rFonts w:ascii="Courier New" w:hAnsi="Courier New" w:cs="Courier New"/>
          <w:sz w:val="20"/>
          <w:szCs w:val="20"/>
        </w:rPr>
        <w:t xml:space="preserve"> </w:t>
      </w:r>
      <w:r w:rsidR="00F847F3">
        <w:rPr>
          <w:rFonts w:ascii="Courier New" w:hAnsi="Courier New" w:cs="Courier New"/>
          <w:sz w:val="20"/>
          <w:szCs w:val="20"/>
        </w:rPr>
        <w:t>particelle:</w:t>
      </w:r>
      <w:r w:rsidR="00EA0193">
        <w:rPr>
          <w:rFonts w:ascii="Courier New" w:hAnsi="Courier New" w:cs="Courier New"/>
          <w:sz w:val="20"/>
          <w:szCs w:val="20"/>
        </w:rPr>
        <w:t xml:space="preserve"> </w:t>
      </w:r>
      <w:r w:rsidR="00D2127E">
        <w:rPr>
          <w:rFonts w:ascii="Courier New" w:hAnsi="Courier New" w:cs="Courier New"/>
          <w:sz w:val="20"/>
          <w:szCs w:val="20"/>
        </w:rPr>
        <w:t xml:space="preserve">214, 216, 217, 218, 253; foglio </w:t>
      </w:r>
      <w:r w:rsidR="00D2127E">
        <w:rPr>
          <w:rFonts w:ascii="Courier New" w:hAnsi="Courier New" w:cs="Courier New"/>
          <w:b/>
          <w:sz w:val="20"/>
          <w:szCs w:val="20"/>
        </w:rPr>
        <w:t>33</w:t>
      </w:r>
      <w:r w:rsidR="00D2127E">
        <w:rPr>
          <w:rFonts w:ascii="Courier New" w:hAnsi="Courier New" w:cs="Courier New"/>
          <w:sz w:val="20"/>
          <w:szCs w:val="20"/>
        </w:rPr>
        <w:t xml:space="preserve"> particelle: 29, 34, 35, 36, 126, 128, 129, 130, 224, 255, 259, 260, 267, 275, 1031, 1032, 1033, 1034, 1035, 1036, 1037, 1038;</w:t>
      </w:r>
    </w:p>
    <w:p w:rsidR="009F6D5B" w:rsidRPr="00741DFA" w:rsidRDefault="00DA21D6">
      <w:pPr>
        <w:widowControl w:val="0"/>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 che </w:t>
      </w:r>
      <w:r w:rsidR="00C665A1">
        <w:rPr>
          <w:rFonts w:ascii="Courier New" w:hAnsi="Courier New" w:cs="Courier New"/>
          <w:sz w:val="20"/>
          <w:szCs w:val="20"/>
        </w:rPr>
        <w:t xml:space="preserve">la Società </w:t>
      </w:r>
      <w:r w:rsidR="009F6D5B" w:rsidRPr="00741DFA">
        <w:rPr>
          <w:rFonts w:ascii="Courier New" w:hAnsi="Courier New" w:cs="Courier New"/>
          <w:sz w:val="20"/>
          <w:szCs w:val="20"/>
        </w:rPr>
        <w:t xml:space="preserve">ha presentato al predetto Comune </w:t>
      </w:r>
      <w:r w:rsidR="00C665A1" w:rsidRPr="00741DFA">
        <w:rPr>
          <w:rFonts w:ascii="Courier New" w:hAnsi="Courier New" w:cs="Courier New"/>
          <w:sz w:val="20"/>
          <w:szCs w:val="20"/>
        </w:rPr>
        <w:t xml:space="preserve">di </w:t>
      </w:r>
      <w:r w:rsidR="00694CA3">
        <w:rPr>
          <w:rFonts w:ascii="Courier New" w:hAnsi="Courier New" w:cs="Courier New"/>
          <w:sz w:val="20"/>
          <w:szCs w:val="20"/>
        </w:rPr>
        <w:t>Castagneto Carducci</w:t>
      </w:r>
      <w:r w:rsidR="00C665A1" w:rsidRPr="00741DFA">
        <w:rPr>
          <w:rFonts w:ascii="Courier New" w:hAnsi="Courier New" w:cs="Courier New"/>
          <w:sz w:val="20"/>
          <w:szCs w:val="20"/>
        </w:rPr>
        <w:t xml:space="preserve"> </w:t>
      </w:r>
      <w:r w:rsidR="009F6D5B" w:rsidRPr="00741DFA">
        <w:rPr>
          <w:rFonts w:ascii="Courier New" w:hAnsi="Courier New" w:cs="Courier New"/>
          <w:sz w:val="20"/>
          <w:szCs w:val="20"/>
        </w:rPr>
        <w:t xml:space="preserve">in data  </w:t>
      </w:r>
      <w:r w:rsidR="00694CA3" w:rsidRPr="00694CA3">
        <w:rPr>
          <w:rFonts w:ascii="Courier New" w:hAnsi="Courier New" w:cs="Courier New"/>
          <w:sz w:val="20"/>
          <w:szCs w:val="20"/>
        </w:rPr>
        <w:t xml:space="preserve">13/10/2020 </w:t>
      </w:r>
      <w:r w:rsidR="009305A2">
        <w:rPr>
          <w:rFonts w:ascii="Courier New" w:hAnsi="Courier New" w:cs="Courier New"/>
          <w:sz w:val="20"/>
          <w:szCs w:val="20"/>
        </w:rPr>
        <w:t xml:space="preserve">tramite </w:t>
      </w:r>
      <w:r w:rsidR="00824466">
        <w:rPr>
          <w:rFonts w:ascii="Courier New" w:hAnsi="Courier New" w:cs="Courier New"/>
          <w:sz w:val="20"/>
          <w:szCs w:val="20"/>
        </w:rPr>
        <w:t xml:space="preserve">protocollo SUAP </w:t>
      </w:r>
      <w:r w:rsidR="00694CA3" w:rsidRPr="00694CA3">
        <w:rPr>
          <w:rFonts w:ascii="Courier New" w:hAnsi="Courier New" w:cs="Courier New"/>
          <w:sz w:val="20"/>
          <w:szCs w:val="20"/>
        </w:rPr>
        <w:t xml:space="preserve">numero 13896 </w:t>
      </w:r>
      <w:r w:rsidR="009F6D5B" w:rsidRPr="00741DFA">
        <w:rPr>
          <w:rFonts w:ascii="Courier New" w:hAnsi="Courier New" w:cs="Courier New"/>
          <w:sz w:val="20"/>
          <w:szCs w:val="20"/>
        </w:rPr>
        <w:t xml:space="preserve">un P.A.P.M.A.A. che prevede: </w:t>
      </w:r>
    </w:p>
    <w:p w:rsidR="00694CA3" w:rsidRPr="00694CA3" w:rsidRDefault="00694CA3" w:rsidP="00694CA3">
      <w:pPr>
        <w:widowControl w:val="0"/>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 </w:t>
      </w:r>
      <w:r w:rsidRPr="00694CA3">
        <w:rPr>
          <w:rFonts w:ascii="Courier New" w:hAnsi="Courier New" w:cs="Courier New"/>
          <w:sz w:val="20"/>
          <w:szCs w:val="20"/>
        </w:rPr>
        <w:t>Realizzazione magazzino per affinamento ed invecchiamento vino</w:t>
      </w:r>
    </w:p>
    <w:p w:rsidR="00694CA3" w:rsidRDefault="00694CA3" w:rsidP="00694CA3">
      <w:pPr>
        <w:widowControl w:val="0"/>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lastRenderedPageBreak/>
        <w:t xml:space="preserve">- </w:t>
      </w:r>
      <w:r w:rsidRPr="00694CA3">
        <w:rPr>
          <w:rFonts w:ascii="Courier New" w:hAnsi="Courier New" w:cs="Courier New"/>
          <w:sz w:val="20"/>
          <w:szCs w:val="20"/>
        </w:rPr>
        <w:t>Locale  aziendale-degustazione-vendita prodotti</w:t>
      </w:r>
    </w:p>
    <w:p w:rsidR="009F6D5B" w:rsidRDefault="009F6D5B" w:rsidP="00694CA3">
      <w:pPr>
        <w:widowControl w:val="0"/>
        <w:autoSpaceDE w:val="0"/>
        <w:autoSpaceDN w:val="0"/>
        <w:adjustRightInd w:val="0"/>
        <w:spacing w:after="0" w:line="570" w:lineRule="atLeast"/>
        <w:jc w:val="both"/>
        <w:rPr>
          <w:rFonts w:ascii="Courier New" w:hAnsi="Courier New" w:cs="Courier New"/>
          <w:sz w:val="20"/>
          <w:szCs w:val="20"/>
        </w:rPr>
      </w:pPr>
      <w:r w:rsidRPr="0043547F">
        <w:rPr>
          <w:rFonts w:ascii="Courier New" w:hAnsi="Courier New" w:cs="Courier New"/>
          <w:sz w:val="20"/>
          <w:szCs w:val="20"/>
        </w:rPr>
        <w:t>-</w:t>
      </w:r>
      <w:r w:rsidR="009305A2" w:rsidRPr="0043547F">
        <w:rPr>
          <w:rFonts w:ascii="Courier New" w:hAnsi="Courier New" w:cs="Courier New"/>
          <w:sz w:val="20"/>
          <w:szCs w:val="20"/>
        </w:rPr>
        <w:t xml:space="preserve"> </w:t>
      </w:r>
      <w:r w:rsidRPr="0043547F">
        <w:rPr>
          <w:rFonts w:ascii="Courier New" w:hAnsi="Courier New" w:cs="Courier New"/>
          <w:sz w:val="20"/>
          <w:szCs w:val="20"/>
        </w:rPr>
        <w:t>che detto Programma ha riportato</w:t>
      </w:r>
      <w:r w:rsidRPr="00741DFA">
        <w:rPr>
          <w:rFonts w:ascii="Courier New" w:hAnsi="Courier New" w:cs="Courier New"/>
          <w:sz w:val="20"/>
          <w:szCs w:val="20"/>
        </w:rPr>
        <w:t xml:space="preserve"> parere favorevole</w:t>
      </w:r>
      <w:r w:rsidR="0030700A">
        <w:rPr>
          <w:rFonts w:ascii="Courier New" w:hAnsi="Courier New" w:cs="Courier New"/>
          <w:sz w:val="20"/>
          <w:szCs w:val="20"/>
        </w:rPr>
        <w:t xml:space="preserve"> </w:t>
      </w:r>
      <w:r w:rsidRPr="00741DFA">
        <w:rPr>
          <w:rFonts w:ascii="Courier New" w:hAnsi="Courier New" w:cs="Courier New"/>
          <w:sz w:val="20"/>
          <w:szCs w:val="20"/>
        </w:rPr>
        <w:t xml:space="preserve">dell’Amministrazione Provinciale di </w:t>
      </w:r>
      <w:r w:rsidR="00694CA3">
        <w:rPr>
          <w:rFonts w:ascii="Courier New" w:hAnsi="Courier New" w:cs="Courier New"/>
          <w:sz w:val="20"/>
          <w:szCs w:val="20"/>
        </w:rPr>
        <w:t>Livorno</w:t>
      </w:r>
      <w:r w:rsidRPr="00741DFA">
        <w:rPr>
          <w:rFonts w:ascii="Courier New" w:hAnsi="Courier New" w:cs="Courier New"/>
          <w:sz w:val="20"/>
          <w:szCs w:val="20"/>
        </w:rPr>
        <w:t xml:space="preserve"> ai sensi della suddetta Legge Regionale, </w:t>
      </w:r>
      <w:proofErr w:type="spellStart"/>
      <w:r w:rsidRPr="00741DFA">
        <w:rPr>
          <w:rFonts w:ascii="Courier New" w:hAnsi="Courier New" w:cs="Courier New"/>
          <w:sz w:val="20"/>
          <w:szCs w:val="20"/>
        </w:rPr>
        <w:t>prot</w:t>
      </w:r>
      <w:proofErr w:type="spellEnd"/>
      <w:r w:rsidRPr="00741DFA">
        <w:rPr>
          <w:rFonts w:ascii="Courier New" w:hAnsi="Courier New" w:cs="Courier New"/>
          <w:sz w:val="20"/>
          <w:szCs w:val="20"/>
        </w:rPr>
        <w:t xml:space="preserve">. </w:t>
      </w:r>
      <w:r w:rsidR="00E3310B">
        <w:rPr>
          <w:rFonts w:ascii="Courier New" w:hAnsi="Courier New" w:cs="Courier New"/>
          <w:sz w:val="20"/>
          <w:szCs w:val="20"/>
        </w:rPr>
        <w:t>…</w:t>
      </w:r>
      <w:r w:rsidR="00060F3B">
        <w:rPr>
          <w:rFonts w:ascii="Courier New" w:hAnsi="Courier New" w:cs="Courier New"/>
          <w:sz w:val="20"/>
          <w:szCs w:val="20"/>
        </w:rPr>
        <w:t xml:space="preserve"> del </w:t>
      </w:r>
      <w:r w:rsidR="00E3310B">
        <w:rPr>
          <w:rFonts w:ascii="Courier New" w:hAnsi="Courier New" w:cs="Courier New"/>
          <w:sz w:val="20"/>
          <w:szCs w:val="20"/>
        </w:rPr>
        <w:t>…</w:t>
      </w:r>
      <w:r w:rsidRPr="00741DFA">
        <w:rPr>
          <w:rFonts w:ascii="Courier New" w:hAnsi="Courier New" w:cs="Courier New"/>
          <w:sz w:val="20"/>
          <w:szCs w:val="20"/>
        </w:rPr>
        <w:t>;</w:t>
      </w:r>
    </w:p>
    <w:p w:rsidR="00060F3B" w:rsidRPr="00741DFA" w:rsidRDefault="00060F3B">
      <w:pPr>
        <w:widowControl w:val="0"/>
        <w:tabs>
          <w:tab w:val="left" w:pos="72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 che la Commissione del </w:t>
      </w:r>
      <w:r w:rsidR="0030700A">
        <w:rPr>
          <w:rFonts w:ascii="Courier New" w:hAnsi="Courier New" w:cs="Courier New"/>
          <w:sz w:val="20"/>
          <w:szCs w:val="20"/>
        </w:rPr>
        <w:t>Paesaggio</w:t>
      </w:r>
      <w:r>
        <w:rPr>
          <w:rFonts w:ascii="Courier New" w:hAnsi="Courier New" w:cs="Courier New"/>
          <w:sz w:val="20"/>
          <w:szCs w:val="20"/>
        </w:rPr>
        <w:t xml:space="preserve"> Comunale in data </w:t>
      </w:r>
      <w:r w:rsidR="00E3310B">
        <w:rPr>
          <w:rFonts w:ascii="Courier New" w:hAnsi="Courier New" w:cs="Courier New"/>
          <w:sz w:val="20"/>
          <w:szCs w:val="20"/>
        </w:rPr>
        <w:t>…</w:t>
      </w:r>
      <w:r>
        <w:rPr>
          <w:rFonts w:ascii="Courier New" w:hAnsi="Courier New" w:cs="Courier New"/>
          <w:sz w:val="20"/>
          <w:szCs w:val="20"/>
        </w:rPr>
        <w:t xml:space="preserve"> ha espresso parere favorevole con prescrizioni;</w:t>
      </w:r>
    </w:p>
    <w:p w:rsidR="009F6D5B" w:rsidRPr="00060F3B" w:rsidRDefault="009F6D5B">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 che la Commissione Edilizia Comunale in data </w:t>
      </w:r>
      <w:r w:rsidR="00060F3B">
        <w:rPr>
          <w:rFonts w:ascii="Courier New" w:hAnsi="Courier New" w:cs="Courier New"/>
          <w:sz w:val="20"/>
          <w:szCs w:val="20"/>
        </w:rPr>
        <w:t>……….</w:t>
      </w:r>
      <w:r w:rsidRPr="00741DFA">
        <w:rPr>
          <w:rFonts w:ascii="Courier New" w:hAnsi="Courier New" w:cs="Courier New"/>
          <w:sz w:val="20"/>
          <w:szCs w:val="20"/>
        </w:rPr>
        <w:t xml:space="preserve">ha espresso parere favorevole:  </w:t>
      </w:r>
      <w:r w:rsidRPr="00E3310B">
        <w:rPr>
          <w:rFonts w:ascii="Courier New" w:hAnsi="Courier New" w:cs="Courier New"/>
          <w:sz w:val="20"/>
          <w:szCs w:val="20"/>
        </w:rPr>
        <w:t>“</w:t>
      </w:r>
      <w:r w:rsidRPr="00E3310B">
        <w:rPr>
          <w:rFonts w:ascii="Courier New" w:hAnsi="Courier New" w:cs="Courier New"/>
          <w:bCs/>
        </w:rPr>
        <w:t>Riportare parere della commissione edilizia”</w:t>
      </w:r>
      <w:r w:rsidRPr="00741DFA">
        <w:rPr>
          <w:rFonts w:ascii="Courier New" w:hAnsi="Courier New" w:cs="Courier New"/>
          <w:b/>
          <w:bCs/>
        </w:rPr>
        <w:t>;</w:t>
      </w:r>
    </w:p>
    <w:p w:rsidR="009F6D5B" w:rsidRPr="00741DFA" w:rsidRDefault="009F6D5B">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 considerato che il rilascio delle concessioni edilizie per gli interventi contenuti nel presente P.A.P.M.A.A è subordinato alla sottoscrizione di apposito atto d’obbligo di cui all’ art. </w:t>
      </w:r>
      <w:r w:rsidR="009B7884">
        <w:rPr>
          <w:rFonts w:ascii="Courier New" w:hAnsi="Courier New" w:cs="Courier New"/>
          <w:sz w:val="20"/>
          <w:szCs w:val="20"/>
        </w:rPr>
        <w:t>……….</w:t>
      </w:r>
    </w:p>
    <w:p w:rsidR="009F6D5B" w:rsidRPr="00741DFA" w:rsidRDefault="009F6D5B">
      <w:pPr>
        <w:widowControl w:val="0"/>
        <w:tabs>
          <w:tab w:val="left" w:pos="720"/>
        </w:tabs>
        <w:autoSpaceDE w:val="0"/>
        <w:autoSpaceDN w:val="0"/>
        <w:adjustRightInd w:val="0"/>
        <w:spacing w:after="0" w:line="570" w:lineRule="atLeast"/>
        <w:jc w:val="center"/>
        <w:rPr>
          <w:rFonts w:ascii="Courier New" w:hAnsi="Courier New" w:cs="Courier New"/>
          <w:sz w:val="20"/>
          <w:szCs w:val="20"/>
        </w:rPr>
      </w:pPr>
      <w:r w:rsidRPr="00741DFA">
        <w:rPr>
          <w:rFonts w:ascii="Courier New" w:hAnsi="Courier New" w:cs="Courier New"/>
          <w:sz w:val="20"/>
          <w:szCs w:val="20"/>
        </w:rPr>
        <w:t>TUTTO CIO’ PREMESSO</w:t>
      </w:r>
    </w:p>
    <w:p w:rsidR="009F6D5B" w:rsidRPr="00741DFA" w:rsidRDefault="00B41C6D">
      <w:pPr>
        <w:widowControl w:val="0"/>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1) </w:t>
      </w:r>
      <w:r w:rsidR="005400D7">
        <w:rPr>
          <w:rFonts w:ascii="Courier New" w:hAnsi="Courier New" w:cs="Courier New"/>
          <w:sz w:val="20"/>
          <w:szCs w:val="20"/>
        </w:rPr>
        <w:t xml:space="preserve">La Società, in persona del </w:t>
      </w:r>
      <w:r w:rsidR="00060F3B" w:rsidRPr="00E3310B">
        <w:rPr>
          <w:rFonts w:ascii="Courier New" w:hAnsi="Courier New" w:cs="Courier New"/>
          <w:sz w:val="20"/>
          <w:szCs w:val="20"/>
        </w:rPr>
        <w:t xml:space="preserve">Sig. </w:t>
      </w:r>
      <w:r w:rsidR="00694CA3" w:rsidRPr="00694CA3">
        <w:rPr>
          <w:rFonts w:ascii="Courier New" w:hAnsi="Courier New" w:cs="Courier New"/>
          <w:sz w:val="20"/>
          <w:szCs w:val="20"/>
        </w:rPr>
        <w:t xml:space="preserve">HEATLEY DALE REES </w:t>
      </w:r>
      <w:r w:rsidR="009B7884" w:rsidRPr="00E3310B">
        <w:rPr>
          <w:rFonts w:ascii="Courier New" w:hAnsi="Courier New" w:cs="Courier New"/>
          <w:sz w:val="20"/>
          <w:szCs w:val="20"/>
        </w:rPr>
        <w:t xml:space="preserve">nella sua qualità di </w:t>
      </w:r>
      <w:r w:rsidR="00694CA3">
        <w:rPr>
          <w:rFonts w:ascii="Courier New" w:hAnsi="Courier New" w:cs="Courier New"/>
          <w:sz w:val="20"/>
          <w:szCs w:val="20"/>
        </w:rPr>
        <w:t>Legale rappresentante</w:t>
      </w:r>
      <w:r w:rsidR="009F6D5B" w:rsidRPr="00741DFA">
        <w:rPr>
          <w:rFonts w:ascii="Courier New" w:hAnsi="Courier New" w:cs="Courier New"/>
          <w:sz w:val="20"/>
          <w:szCs w:val="20"/>
        </w:rPr>
        <w:t>, si impegna per sé e per i suoi aventi causa:</w:t>
      </w:r>
    </w:p>
    <w:p w:rsidR="009F6D5B" w:rsidRDefault="00B41C6D" w:rsidP="00B230E6">
      <w:pPr>
        <w:widowControl w:val="0"/>
        <w:autoSpaceDE w:val="0"/>
        <w:autoSpaceDN w:val="0"/>
        <w:adjustRightInd w:val="0"/>
        <w:spacing w:after="0" w:line="570" w:lineRule="atLeast"/>
        <w:ind w:left="1080"/>
        <w:jc w:val="both"/>
        <w:rPr>
          <w:rFonts w:ascii="Courier New" w:hAnsi="Courier New" w:cs="Courier New"/>
          <w:sz w:val="20"/>
          <w:szCs w:val="20"/>
        </w:rPr>
      </w:pPr>
      <w:r>
        <w:rPr>
          <w:rFonts w:ascii="Courier New" w:hAnsi="Courier New" w:cs="Courier New"/>
          <w:sz w:val="20"/>
          <w:szCs w:val="20"/>
        </w:rPr>
        <w:t xml:space="preserve">a) </w:t>
      </w:r>
      <w:r w:rsidR="009F6D5B" w:rsidRPr="00741DFA">
        <w:rPr>
          <w:rFonts w:ascii="Courier New" w:hAnsi="Courier New" w:cs="Courier New"/>
          <w:sz w:val="20"/>
          <w:szCs w:val="20"/>
        </w:rPr>
        <w:t>a realizzare integralmente gli interventi previsti nel  P.A.P.M.A.A. ed in particolare:</w:t>
      </w:r>
    </w:p>
    <w:p w:rsidR="009B7884" w:rsidRPr="00741DFA" w:rsidRDefault="009B7884" w:rsidP="009B7884">
      <w:pPr>
        <w:widowControl w:val="0"/>
        <w:autoSpaceDE w:val="0"/>
        <w:autoSpaceDN w:val="0"/>
        <w:adjustRightInd w:val="0"/>
        <w:spacing w:after="0" w:line="570" w:lineRule="atLeast"/>
        <w:ind w:left="1080"/>
        <w:jc w:val="both"/>
        <w:rPr>
          <w:rFonts w:ascii="Courier New" w:hAnsi="Courier New" w:cs="Courier New"/>
          <w:sz w:val="20"/>
          <w:szCs w:val="20"/>
        </w:rPr>
      </w:pPr>
    </w:p>
    <w:p w:rsidR="00694CA3" w:rsidRPr="00694CA3" w:rsidRDefault="00694CA3" w:rsidP="00694CA3">
      <w:pPr>
        <w:spacing w:after="0" w:line="360" w:lineRule="auto"/>
        <w:contextualSpacing/>
        <w:jc w:val="both"/>
        <w:rPr>
          <w:rFonts w:ascii="Courier New" w:hAnsi="Courier New" w:cs="Courier New"/>
          <w:sz w:val="20"/>
          <w:szCs w:val="20"/>
        </w:rPr>
      </w:pPr>
      <w:r w:rsidRPr="00694CA3">
        <w:rPr>
          <w:rFonts w:ascii="Courier New" w:hAnsi="Courier New" w:cs="Courier New"/>
          <w:sz w:val="20"/>
          <w:szCs w:val="20"/>
        </w:rPr>
        <w:t>- Realizzazione magazzino per affinamento ed invecchiamento vino</w:t>
      </w:r>
    </w:p>
    <w:p w:rsidR="00694CA3" w:rsidRDefault="00694CA3" w:rsidP="00694CA3">
      <w:pPr>
        <w:spacing w:after="0" w:line="360" w:lineRule="auto"/>
        <w:contextualSpacing/>
        <w:jc w:val="both"/>
        <w:rPr>
          <w:rFonts w:ascii="Courier New" w:hAnsi="Courier New" w:cs="Courier New"/>
          <w:sz w:val="20"/>
          <w:szCs w:val="20"/>
        </w:rPr>
      </w:pPr>
      <w:r w:rsidRPr="00694CA3">
        <w:rPr>
          <w:rFonts w:ascii="Courier New" w:hAnsi="Courier New" w:cs="Courier New"/>
          <w:sz w:val="20"/>
          <w:szCs w:val="20"/>
        </w:rPr>
        <w:t>- Locale  aziendale-degustazione-vendita prodotti</w:t>
      </w:r>
    </w:p>
    <w:p w:rsidR="000554F7" w:rsidRDefault="000554F7" w:rsidP="00694CA3">
      <w:pPr>
        <w:spacing w:after="0" w:line="36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9F6D5B" w:rsidRPr="00741DFA" w:rsidRDefault="009F6D5B" w:rsidP="00C4711E">
      <w:pPr>
        <w:spacing w:after="0" w:line="360" w:lineRule="auto"/>
        <w:contextualSpacing/>
        <w:jc w:val="both"/>
        <w:rPr>
          <w:rFonts w:ascii="Courier New" w:hAnsi="Courier New" w:cs="Courier New"/>
          <w:sz w:val="20"/>
          <w:szCs w:val="20"/>
        </w:rPr>
      </w:pPr>
      <w:r w:rsidRPr="00741DFA">
        <w:rPr>
          <w:rFonts w:ascii="Courier New" w:hAnsi="Courier New" w:cs="Courier New"/>
          <w:sz w:val="20"/>
          <w:szCs w:val="20"/>
        </w:rPr>
        <w:t>il tutto come meglio evidenziato negli elaborati grafici allegati allo stesso P.A.P.M.A.A.</w:t>
      </w:r>
      <w:r w:rsidR="00B41C6D">
        <w:rPr>
          <w:rFonts w:ascii="Courier New" w:hAnsi="Courier New" w:cs="Courier New"/>
          <w:sz w:val="20"/>
          <w:szCs w:val="20"/>
        </w:rPr>
        <w:t>;</w:t>
      </w:r>
    </w:p>
    <w:p w:rsidR="00B230E6" w:rsidRDefault="00B41C6D">
      <w:pPr>
        <w:widowControl w:val="0"/>
        <w:tabs>
          <w:tab w:val="left" w:pos="72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lastRenderedPageBreak/>
        <w:t>b</w:t>
      </w:r>
      <w:r w:rsidR="009F6D5B" w:rsidRPr="00741DFA">
        <w:rPr>
          <w:rFonts w:ascii="Courier New" w:hAnsi="Courier New" w:cs="Courier New"/>
          <w:sz w:val="20"/>
          <w:szCs w:val="20"/>
        </w:rPr>
        <w:t xml:space="preserve">) </w:t>
      </w:r>
      <w:r>
        <w:rPr>
          <w:rFonts w:ascii="Courier New" w:hAnsi="Courier New" w:cs="Courier New"/>
          <w:sz w:val="20"/>
          <w:szCs w:val="20"/>
        </w:rPr>
        <w:t>a</w:t>
      </w:r>
      <w:r w:rsidR="009F6D5B" w:rsidRPr="00741DFA">
        <w:rPr>
          <w:rFonts w:ascii="Courier New" w:hAnsi="Courier New" w:cs="Courier New"/>
          <w:sz w:val="20"/>
          <w:szCs w:val="20"/>
        </w:rPr>
        <w:t xml:space="preserve"> non modificare la destinazione d'uso agricola delle costruzioni esistenti o recuperate o realizzate, necessarie al regolare svolgimento delle attività agricole e d</w:t>
      </w:r>
      <w:r>
        <w:rPr>
          <w:rFonts w:ascii="Courier New" w:hAnsi="Courier New" w:cs="Courier New"/>
          <w:sz w:val="20"/>
          <w:szCs w:val="20"/>
        </w:rPr>
        <w:t xml:space="preserve">elle altre consentite </w:t>
      </w:r>
      <w:r w:rsidR="009F6D5B" w:rsidRPr="00741DFA">
        <w:rPr>
          <w:rFonts w:ascii="Courier New" w:hAnsi="Courier New" w:cs="Courier New"/>
          <w:sz w:val="20"/>
          <w:szCs w:val="20"/>
        </w:rPr>
        <w:t>per tutto il periodo di validità del Programma.</w:t>
      </w:r>
      <w:r>
        <w:rPr>
          <w:rFonts w:ascii="Courier New" w:hAnsi="Courier New" w:cs="Courier New"/>
          <w:sz w:val="20"/>
          <w:szCs w:val="20"/>
        </w:rPr>
        <w:t xml:space="preserve"> </w:t>
      </w:r>
    </w:p>
    <w:p w:rsidR="009F6D5B" w:rsidRPr="00741DFA" w:rsidRDefault="00B41C6D">
      <w:pPr>
        <w:widowControl w:val="0"/>
        <w:tabs>
          <w:tab w:val="left" w:pos="72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La Società</w:t>
      </w:r>
      <w:r w:rsidR="00B230E6">
        <w:rPr>
          <w:rFonts w:ascii="Courier New" w:hAnsi="Courier New" w:cs="Courier New"/>
          <w:sz w:val="20"/>
          <w:szCs w:val="20"/>
        </w:rPr>
        <w:t xml:space="preserve"> </w:t>
      </w:r>
      <w:r w:rsidR="00EA0193">
        <w:rPr>
          <w:rFonts w:ascii="Courier New" w:hAnsi="Courier New" w:cs="Courier New"/>
          <w:sz w:val="20"/>
          <w:szCs w:val="20"/>
        </w:rPr>
        <w:t xml:space="preserve">si </w:t>
      </w:r>
      <w:r w:rsidR="009F6D5B" w:rsidRPr="00741DFA">
        <w:rPr>
          <w:rFonts w:ascii="Courier New" w:hAnsi="Courier New" w:cs="Courier New"/>
          <w:sz w:val="20"/>
          <w:szCs w:val="20"/>
        </w:rPr>
        <w:t>impegna pertanto ad astenersi da utilizzazioni incompatibili con le suddette previsioni, anche solo in parte o in via</w:t>
      </w:r>
      <w:r w:rsidR="009F6D5B" w:rsidRPr="00741DFA">
        <w:rPr>
          <w:rFonts w:ascii="Courier New" w:hAnsi="Courier New" w:cs="Courier New"/>
          <w:i/>
          <w:iCs/>
          <w:sz w:val="20"/>
          <w:szCs w:val="20"/>
        </w:rPr>
        <w:t xml:space="preserve"> </w:t>
      </w:r>
      <w:r w:rsidR="009F6D5B" w:rsidRPr="00741DFA">
        <w:rPr>
          <w:rFonts w:ascii="Courier New" w:hAnsi="Courier New" w:cs="Courier New"/>
          <w:sz w:val="20"/>
          <w:szCs w:val="20"/>
        </w:rPr>
        <w:t xml:space="preserve">temporanea. Tale obbligo si intende esteso anche ai  soggetti  che abbiano titolo alla utilizzazione delle costruzioni in oggetto. Dell'inosservanza di tale obbligo risponde </w:t>
      </w:r>
      <w:r>
        <w:rPr>
          <w:rFonts w:ascii="Courier New" w:hAnsi="Courier New" w:cs="Courier New"/>
          <w:sz w:val="20"/>
          <w:szCs w:val="20"/>
        </w:rPr>
        <w:t>la Società;</w:t>
      </w:r>
    </w:p>
    <w:p w:rsidR="009F6D5B" w:rsidRPr="00741DFA" w:rsidRDefault="009F6D5B">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3) A non modificare la destinazione d’uso agricola degli edifici da ristrutturare o realizzare, necessari allo svolgimento </w:t>
      </w:r>
      <w:r w:rsidR="00E3310B">
        <w:rPr>
          <w:rFonts w:ascii="Courier New" w:hAnsi="Courier New" w:cs="Courier New"/>
          <w:sz w:val="20"/>
          <w:szCs w:val="20"/>
        </w:rPr>
        <w:t>dell’attività agricola</w:t>
      </w:r>
      <w:r w:rsidRPr="00741DFA">
        <w:rPr>
          <w:rFonts w:ascii="Courier New" w:hAnsi="Courier New" w:cs="Courier New"/>
          <w:sz w:val="20"/>
          <w:szCs w:val="20"/>
        </w:rPr>
        <w:t xml:space="preserve">, per 20 (venti) anni dalla data di ultimazione dei lavori, come previsto dall’art. </w:t>
      </w:r>
      <w:r w:rsidR="007F26AD">
        <w:rPr>
          <w:rFonts w:ascii="Courier New" w:hAnsi="Courier New" w:cs="Courier New"/>
          <w:sz w:val="20"/>
          <w:szCs w:val="20"/>
        </w:rPr>
        <w:t>…..</w:t>
      </w:r>
    </w:p>
    <w:p w:rsidR="009F6D5B" w:rsidRPr="00741DFA" w:rsidRDefault="00B230E6" w:rsidP="00B230E6">
      <w:pPr>
        <w:widowControl w:val="0"/>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La Società si </w:t>
      </w:r>
      <w:r w:rsidRPr="00741DFA">
        <w:rPr>
          <w:rFonts w:ascii="Courier New" w:hAnsi="Courier New" w:cs="Courier New"/>
          <w:sz w:val="20"/>
          <w:szCs w:val="20"/>
        </w:rPr>
        <w:t>impegna</w:t>
      </w:r>
      <w:r w:rsidR="009F6D5B" w:rsidRPr="00741DFA">
        <w:rPr>
          <w:rFonts w:ascii="Courier New" w:hAnsi="Courier New" w:cs="Courier New"/>
          <w:sz w:val="20"/>
          <w:szCs w:val="20"/>
        </w:rPr>
        <w:t xml:space="preserve"> </w:t>
      </w:r>
      <w:r w:rsidR="00B41C6D">
        <w:rPr>
          <w:rFonts w:ascii="Courier New" w:hAnsi="Courier New" w:cs="Courier New"/>
          <w:sz w:val="20"/>
          <w:szCs w:val="20"/>
        </w:rPr>
        <w:t xml:space="preserve">a </w:t>
      </w:r>
      <w:r w:rsidR="009F6D5B" w:rsidRPr="00741DFA">
        <w:rPr>
          <w:rFonts w:ascii="Courier New" w:hAnsi="Courier New" w:cs="Courier New"/>
          <w:sz w:val="20"/>
          <w:szCs w:val="20"/>
        </w:rPr>
        <w:t xml:space="preserve">non alienare separatamente </w:t>
      </w:r>
      <w:r w:rsidR="00B41C6D">
        <w:rPr>
          <w:rFonts w:ascii="Courier New" w:hAnsi="Courier New" w:cs="Courier New"/>
          <w:sz w:val="20"/>
          <w:szCs w:val="20"/>
        </w:rPr>
        <w:t xml:space="preserve">dagli </w:t>
      </w:r>
      <w:r w:rsidR="00B41C6D" w:rsidRPr="00741DFA">
        <w:rPr>
          <w:rFonts w:ascii="Courier New" w:hAnsi="Courier New" w:cs="Courier New"/>
          <w:sz w:val="20"/>
          <w:szCs w:val="20"/>
        </w:rPr>
        <w:t>edifici rurali, previsti nel Programma</w:t>
      </w:r>
      <w:r w:rsidR="00B41C6D">
        <w:rPr>
          <w:rFonts w:ascii="Courier New" w:hAnsi="Courier New" w:cs="Courier New"/>
          <w:sz w:val="20"/>
          <w:szCs w:val="20"/>
        </w:rPr>
        <w:t>,</w:t>
      </w:r>
      <w:r w:rsidR="00B41C6D" w:rsidRPr="00741DFA">
        <w:rPr>
          <w:rFonts w:ascii="Courier New" w:hAnsi="Courier New" w:cs="Courier New"/>
          <w:sz w:val="20"/>
          <w:szCs w:val="20"/>
        </w:rPr>
        <w:t xml:space="preserve"> </w:t>
      </w:r>
      <w:r w:rsidR="00B41C6D">
        <w:rPr>
          <w:rFonts w:ascii="Courier New" w:hAnsi="Courier New" w:cs="Courier New"/>
          <w:sz w:val="20"/>
          <w:szCs w:val="20"/>
        </w:rPr>
        <w:t>le superfici fondiarie alla cui capacità produttiva gli edifici stessi sono riferiti, a meno che i terreni alienati non siano compensati da altri terreni di nuova acquisizione</w:t>
      </w:r>
      <w:r w:rsidR="009F6D5B" w:rsidRPr="00741DFA">
        <w:rPr>
          <w:rFonts w:ascii="Courier New" w:hAnsi="Courier New" w:cs="Courier New"/>
          <w:sz w:val="20"/>
          <w:szCs w:val="20"/>
        </w:rPr>
        <w:t xml:space="preserve"> ed in particolare:</w:t>
      </w:r>
    </w:p>
    <w:p w:rsidR="00694CA3" w:rsidRDefault="009F6D5B" w:rsidP="00B41C6D">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a non alienare s</w:t>
      </w:r>
      <w:r w:rsidR="00F10D60">
        <w:rPr>
          <w:rFonts w:ascii="Courier New" w:hAnsi="Courier New" w:cs="Courier New"/>
          <w:sz w:val="20"/>
          <w:szCs w:val="20"/>
        </w:rPr>
        <w:t xml:space="preserve">eparatamente </w:t>
      </w:r>
      <w:r w:rsidR="00B41C6D">
        <w:rPr>
          <w:rFonts w:ascii="Courier New" w:hAnsi="Courier New" w:cs="Courier New"/>
          <w:sz w:val="20"/>
          <w:szCs w:val="20"/>
        </w:rPr>
        <w:t xml:space="preserve">i terreni </w:t>
      </w:r>
      <w:r w:rsidR="00F10D60" w:rsidRPr="00741DFA">
        <w:rPr>
          <w:rFonts w:ascii="Courier New" w:hAnsi="Courier New" w:cs="Courier New"/>
          <w:sz w:val="20"/>
          <w:szCs w:val="20"/>
        </w:rPr>
        <w:t xml:space="preserve">posti in Comune di </w:t>
      </w:r>
      <w:r w:rsidR="00694CA3">
        <w:rPr>
          <w:rFonts w:ascii="Courier New" w:hAnsi="Courier New" w:cs="Courier New"/>
          <w:sz w:val="20"/>
          <w:szCs w:val="20"/>
        </w:rPr>
        <w:t>Castagneto Carducci</w:t>
      </w:r>
      <w:r w:rsidR="00F10D60" w:rsidRPr="0043547F">
        <w:rPr>
          <w:rFonts w:ascii="Courier New" w:hAnsi="Courier New" w:cs="Courier New"/>
          <w:sz w:val="20"/>
          <w:szCs w:val="20"/>
        </w:rPr>
        <w:t xml:space="preserve">, censiti al Catasto Terreni di detto Comune </w:t>
      </w:r>
      <w:r w:rsidR="00694CA3" w:rsidRPr="00694CA3">
        <w:rPr>
          <w:rFonts w:ascii="Courier New" w:hAnsi="Courier New" w:cs="Courier New"/>
          <w:sz w:val="20"/>
          <w:szCs w:val="20"/>
        </w:rPr>
        <w:t xml:space="preserve">foglio 1 particelle: 16, 244, 247, ; foglio 11 particelle: 214, 216, 217, 218, 253; foglio 33 particelle: 29, 34, 35, 36, 126, 128, </w:t>
      </w:r>
      <w:r w:rsidR="00694CA3" w:rsidRPr="00694CA3">
        <w:rPr>
          <w:rFonts w:ascii="Courier New" w:hAnsi="Courier New" w:cs="Courier New"/>
          <w:sz w:val="20"/>
          <w:szCs w:val="20"/>
        </w:rPr>
        <w:lastRenderedPageBreak/>
        <w:t>129, 130, 224, 255, 259, 260, 267, 275, 1031, 1032, 1033, 1034, 1035, 1036, 1037, 1038;</w:t>
      </w:r>
    </w:p>
    <w:p w:rsidR="00B41C6D" w:rsidRPr="0043547F" w:rsidRDefault="009F6D5B" w:rsidP="00B41C6D">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dagli edifici indicati </w:t>
      </w:r>
      <w:r w:rsidR="00B41C6D" w:rsidRPr="0043547F">
        <w:rPr>
          <w:rFonts w:ascii="Courier New" w:hAnsi="Courier New" w:cs="Courier New"/>
          <w:sz w:val="20"/>
          <w:szCs w:val="20"/>
        </w:rPr>
        <w:t>all’interno del P.A.P.M.A.A..</w:t>
      </w:r>
    </w:p>
    <w:p w:rsidR="004B51BB" w:rsidRDefault="00E3310B" w:rsidP="004B51BB">
      <w:pPr>
        <w:widowControl w:val="0"/>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come </w:t>
      </w:r>
    </w:p>
    <w:p w:rsidR="00694CA3" w:rsidRDefault="00694CA3" w:rsidP="00694CA3">
      <w:pPr>
        <w:widowControl w:val="0"/>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w:t>
      </w:r>
      <w:r w:rsidRPr="00694CA3">
        <w:rPr>
          <w:rFonts w:ascii="Courier New" w:hAnsi="Courier New" w:cs="Courier New"/>
          <w:sz w:val="20"/>
          <w:szCs w:val="20"/>
        </w:rPr>
        <w:t>Realizzazione magazzino per affinamento ed invecchiamento vino</w:t>
      </w:r>
      <w:r>
        <w:rPr>
          <w:rFonts w:ascii="Courier New" w:hAnsi="Courier New" w:cs="Courier New"/>
          <w:sz w:val="20"/>
          <w:szCs w:val="20"/>
        </w:rPr>
        <w:t xml:space="preserve"> e </w:t>
      </w:r>
      <w:r w:rsidRPr="00694CA3">
        <w:rPr>
          <w:rFonts w:ascii="Courier New" w:hAnsi="Courier New" w:cs="Courier New"/>
          <w:sz w:val="20"/>
          <w:szCs w:val="20"/>
        </w:rPr>
        <w:t>Locale  aziendale-degustazione-vendita prodotti</w:t>
      </w:r>
      <w:r>
        <w:rPr>
          <w:rFonts w:ascii="Courier New" w:hAnsi="Courier New" w:cs="Courier New"/>
          <w:sz w:val="20"/>
          <w:szCs w:val="20"/>
        </w:rPr>
        <w:t>”</w:t>
      </w:r>
    </w:p>
    <w:p w:rsidR="009F6D5B" w:rsidRPr="00741DFA" w:rsidRDefault="009F6D5B" w:rsidP="00694CA3">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Sono esclusi da tale obbligo </w:t>
      </w:r>
      <w:r w:rsidR="00AE2BD9">
        <w:rPr>
          <w:rFonts w:ascii="Courier New" w:hAnsi="Courier New" w:cs="Courier New"/>
          <w:sz w:val="20"/>
          <w:szCs w:val="20"/>
        </w:rPr>
        <w:t xml:space="preserve">gli aggiustamenti di confine come definiti </w:t>
      </w:r>
      <w:r w:rsidRPr="00741DFA">
        <w:rPr>
          <w:rFonts w:ascii="Courier New" w:hAnsi="Courier New" w:cs="Courier New"/>
          <w:sz w:val="20"/>
          <w:szCs w:val="20"/>
        </w:rPr>
        <w:t xml:space="preserve">dall’art. </w:t>
      </w:r>
      <w:r w:rsidR="00AE2BD9">
        <w:rPr>
          <w:rFonts w:ascii="Courier New" w:hAnsi="Courier New" w:cs="Courier New"/>
          <w:sz w:val="20"/>
          <w:szCs w:val="20"/>
        </w:rPr>
        <w:t>76, comma 5, della l.r. n. 65/2014.</w:t>
      </w:r>
    </w:p>
    <w:p w:rsidR="009F6D5B" w:rsidRPr="00741DFA" w:rsidRDefault="00AE2BD9">
      <w:pPr>
        <w:widowControl w:val="0"/>
        <w:tabs>
          <w:tab w:val="left" w:pos="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2</w:t>
      </w:r>
      <w:r w:rsidR="009F6D5B" w:rsidRPr="00741DFA">
        <w:rPr>
          <w:rFonts w:ascii="Courier New" w:hAnsi="Courier New" w:cs="Courier New"/>
          <w:sz w:val="20"/>
          <w:szCs w:val="20"/>
        </w:rPr>
        <w:t xml:space="preserve">) </w:t>
      </w:r>
      <w:r>
        <w:rPr>
          <w:rFonts w:ascii="Courier New" w:hAnsi="Courier New" w:cs="Courier New"/>
          <w:sz w:val="20"/>
          <w:szCs w:val="20"/>
        </w:rPr>
        <w:t xml:space="preserve">La Società </w:t>
      </w:r>
      <w:r w:rsidR="009F6D5B" w:rsidRPr="00741DFA">
        <w:rPr>
          <w:rFonts w:ascii="Courier New" w:hAnsi="Courier New" w:cs="Courier New"/>
          <w:sz w:val="20"/>
          <w:szCs w:val="20"/>
        </w:rPr>
        <w:t xml:space="preserve">si impegna per </w:t>
      </w:r>
      <w:proofErr w:type="spellStart"/>
      <w:r w:rsidR="009F6D5B" w:rsidRPr="00741DFA">
        <w:rPr>
          <w:rFonts w:ascii="Courier New" w:hAnsi="Courier New" w:cs="Courier New"/>
          <w:sz w:val="20"/>
          <w:szCs w:val="20"/>
        </w:rPr>
        <w:t>s</w:t>
      </w:r>
      <w:r>
        <w:rPr>
          <w:rFonts w:ascii="Courier New" w:hAnsi="Courier New" w:cs="Courier New"/>
          <w:sz w:val="20"/>
          <w:szCs w:val="20"/>
        </w:rPr>
        <w:t>è</w:t>
      </w:r>
      <w:proofErr w:type="spellEnd"/>
      <w:r w:rsidR="009F6D5B" w:rsidRPr="00741DFA">
        <w:rPr>
          <w:rFonts w:ascii="Courier New" w:hAnsi="Courier New" w:cs="Courier New"/>
          <w:sz w:val="20"/>
          <w:szCs w:val="20"/>
        </w:rPr>
        <w:t xml:space="preserve"> e suoi aventi causa ad assoggettarsi, in caso di inadempimento degli obblighi di cui all’art.</w:t>
      </w:r>
      <w:r>
        <w:rPr>
          <w:rFonts w:ascii="Courier New" w:hAnsi="Courier New" w:cs="Courier New"/>
          <w:sz w:val="20"/>
          <w:szCs w:val="20"/>
        </w:rPr>
        <w:t>1</w:t>
      </w:r>
      <w:r w:rsidR="009F6D5B" w:rsidRPr="00741DFA">
        <w:rPr>
          <w:rFonts w:ascii="Courier New" w:hAnsi="Courier New" w:cs="Courier New"/>
          <w:sz w:val="20"/>
          <w:szCs w:val="20"/>
        </w:rPr>
        <w:t xml:space="preserve"> del presente atto, alle sanzioni che saranno pari al maggior valore determinato per </w:t>
      </w:r>
      <w:r>
        <w:rPr>
          <w:rFonts w:ascii="Courier New" w:hAnsi="Courier New" w:cs="Courier New"/>
          <w:sz w:val="20"/>
          <w:szCs w:val="20"/>
        </w:rPr>
        <w:t xml:space="preserve">la Società </w:t>
      </w:r>
      <w:r w:rsidR="009F6D5B" w:rsidRPr="00741DFA">
        <w:rPr>
          <w:rFonts w:ascii="Courier New" w:hAnsi="Courier New" w:cs="Courier New"/>
          <w:sz w:val="20"/>
          <w:szCs w:val="20"/>
        </w:rPr>
        <w:t xml:space="preserve"> o per i suoi aventi causa in forza del mancato adempimento</w:t>
      </w:r>
      <w:r>
        <w:rPr>
          <w:rFonts w:ascii="Courier New" w:hAnsi="Courier New" w:cs="Courier New"/>
          <w:sz w:val="20"/>
          <w:szCs w:val="20"/>
        </w:rPr>
        <w:t>: tale maggior valore sarà determinato</w:t>
      </w:r>
      <w:r w:rsidR="009F6D5B" w:rsidRPr="00741DFA">
        <w:rPr>
          <w:rFonts w:ascii="Courier New" w:hAnsi="Courier New" w:cs="Courier New"/>
          <w:sz w:val="20"/>
          <w:szCs w:val="20"/>
        </w:rPr>
        <w:t xml:space="preserve"> secondo una stima effettuata da una terna peritale formata da un perito nominato dall’Amministrazione Comunale, da un perito nominato </w:t>
      </w:r>
      <w:r>
        <w:rPr>
          <w:rFonts w:ascii="Courier New" w:hAnsi="Courier New" w:cs="Courier New"/>
          <w:sz w:val="20"/>
          <w:szCs w:val="20"/>
        </w:rPr>
        <w:t xml:space="preserve">dalla Società e da un terzo perito designato </w:t>
      </w:r>
      <w:r w:rsidR="009F6D5B" w:rsidRPr="00741DFA">
        <w:rPr>
          <w:rFonts w:ascii="Courier New" w:hAnsi="Courier New" w:cs="Courier New"/>
          <w:sz w:val="20"/>
          <w:szCs w:val="20"/>
        </w:rPr>
        <w:t>di comune accordo, o, in mancanza di accord</w:t>
      </w:r>
      <w:r>
        <w:rPr>
          <w:rFonts w:ascii="Courier New" w:hAnsi="Courier New" w:cs="Courier New"/>
          <w:sz w:val="20"/>
          <w:szCs w:val="20"/>
        </w:rPr>
        <w:t>o</w:t>
      </w:r>
      <w:r w:rsidR="009F6D5B" w:rsidRPr="00741DFA">
        <w:rPr>
          <w:rFonts w:ascii="Courier New" w:hAnsi="Courier New" w:cs="Courier New"/>
          <w:sz w:val="20"/>
          <w:szCs w:val="20"/>
        </w:rPr>
        <w:t>, da parte del tribunale competente per giurisdizione.</w:t>
      </w:r>
    </w:p>
    <w:p w:rsidR="009F6D5B" w:rsidRPr="00741DFA" w:rsidRDefault="009F6D5B">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Tale sanzione non potrà essere inferiore ad Euro 1.032,00 (milletrentadue virgola zero </w:t>
      </w:r>
      <w:proofErr w:type="spellStart"/>
      <w:r w:rsidRPr="00741DFA">
        <w:rPr>
          <w:rFonts w:ascii="Courier New" w:hAnsi="Courier New" w:cs="Courier New"/>
          <w:sz w:val="20"/>
          <w:szCs w:val="20"/>
        </w:rPr>
        <w:t>zero</w:t>
      </w:r>
      <w:proofErr w:type="spellEnd"/>
      <w:r w:rsidRPr="00741DFA">
        <w:rPr>
          <w:rFonts w:ascii="Courier New" w:hAnsi="Courier New" w:cs="Courier New"/>
          <w:sz w:val="20"/>
          <w:szCs w:val="20"/>
        </w:rPr>
        <w:t>).</w:t>
      </w:r>
    </w:p>
    <w:p w:rsidR="009F6D5B" w:rsidRPr="00741DFA" w:rsidRDefault="009F6D5B">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Alla proprietà fanno carico le spese peritali.</w:t>
      </w:r>
    </w:p>
    <w:p w:rsidR="00AE2BD9" w:rsidRDefault="00AE2BD9" w:rsidP="005857AF">
      <w:pPr>
        <w:widowControl w:val="0"/>
        <w:tabs>
          <w:tab w:val="left" w:pos="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3</w:t>
      </w:r>
      <w:r w:rsidR="009F6D5B" w:rsidRPr="00741DFA">
        <w:rPr>
          <w:rFonts w:ascii="Courier New" w:hAnsi="Courier New" w:cs="Courier New"/>
          <w:sz w:val="20"/>
          <w:szCs w:val="20"/>
        </w:rPr>
        <w:t xml:space="preserve">) </w:t>
      </w:r>
      <w:r>
        <w:rPr>
          <w:rFonts w:ascii="Courier New" w:hAnsi="Courier New" w:cs="Courier New"/>
          <w:sz w:val="20"/>
          <w:szCs w:val="20"/>
        </w:rPr>
        <w:t>La Società</w:t>
      </w:r>
      <w:r w:rsidR="007F26AD">
        <w:rPr>
          <w:rFonts w:ascii="Courier New" w:hAnsi="Courier New" w:cs="Courier New"/>
          <w:sz w:val="20"/>
          <w:szCs w:val="20"/>
        </w:rPr>
        <w:t xml:space="preserve">, per </w:t>
      </w:r>
      <w:r>
        <w:rPr>
          <w:rFonts w:ascii="Courier New" w:hAnsi="Courier New" w:cs="Courier New"/>
          <w:sz w:val="20"/>
          <w:szCs w:val="20"/>
        </w:rPr>
        <w:t xml:space="preserve">sé </w:t>
      </w:r>
      <w:r w:rsidR="009F6D5B" w:rsidRPr="00741DFA">
        <w:rPr>
          <w:rFonts w:ascii="Courier New" w:hAnsi="Courier New" w:cs="Courier New"/>
          <w:sz w:val="20"/>
          <w:szCs w:val="20"/>
        </w:rPr>
        <w:t>e suoi aventi causa, si impegna</w:t>
      </w:r>
      <w:r>
        <w:rPr>
          <w:rFonts w:ascii="Courier New" w:hAnsi="Courier New" w:cs="Courier New"/>
          <w:sz w:val="20"/>
          <w:szCs w:val="20"/>
        </w:rPr>
        <w:t>:</w:t>
      </w:r>
    </w:p>
    <w:p w:rsidR="00AE2BD9" w:rsidRPr="00741DFA" w:rsidDel="00AE2BD9" w:rsidRDefault="00AE2BD9" w:rsidP="00694CA3">
      <w:pPr>
        <w:widowControl w:val="0"/>
        <w:tabs>
          <w:tab w:val="left" w:pos="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lastRenderedPageBreak/>
        <w:t>-</w:t>
      </w:r>
      <w:r w:rsidR="009F6D5B" w:rsidRPr="00741DFA">
        <w:rPr>
          <w:rFonts w:ascii="Courier New" w:hAnsi="Courier New" w:cs="Courier New"/>
          <w:sz w:val="20"/>
          <w:szCs w:val="20"/>
        </w:rPr>
        <w:t xml:space="preserve"> a proseguire nella realizzazione degli interventi di sistemazione ambientale secondo quanto stabilito </w:t>
      </w:r>
      <w:r w:rsidR="005857AF">
        <w:rPr>
          <w:rFonts w:ascii="Courier New" w:hAnsi="Courier New" w:cs="Courier New"/>
          <w:sz w:val="20"/>
          <w:szCs w:val="20"/>
        </w:rPr>
        <w:t>all’interno del Programma</w:t>
      </w:r>
      <w:r w:rsidR="009F6D5B" w:rsidRPr="00741DFA">
        <w:rPr>
          <w:rFonts w:ascii="Courier New" w:hAnsi="Courier New" w:cs="Courier New"/>
          <w:sz w:val="20"/>
          <w:szCs w:val="20"/>
        </w:rPr>
        <w:t xml:space="preserve"> “</w:t>
      </w:r>
      <w:r w:rsidR="00694CA3" w:rsidRPr="00694CA3">
        <w:rPr>
          <w:rFonts w:ascii="Courier New" w:hAnsi="Courier New" w:cs="Courier New"/>
          <w:i/>
          <w:iCs/>
          <w:sz w:val="20"/>
          <w:szCs w:val="20"/>
        </w:rPr>
        <w:t>SCHEDA I</w:t>
      </w:r>
      <w:r w:rsidR="00694CA3">
        <w:rPr>
          <w:rFonts w:ascii="Courier New" w:hAnsi="Courier New" w:cs="Courier New"/>
          <w:i/>
          <w:iCs/>
          <w:sz w:val="20"/>
          <w:szCs w:val="20"/>
        </w:rPr>
        <w:t xml:space="preserve"> </w:t>
      </w:r>
      <w:r w:rsidR="00694CA3" w:rsidRPr="00694CA3">
        <w:rPr>
          <w:rFonts w:ascii="Courier New" w:hAnsi="Courier New" w:cs="Courier New"/>
          <w:i/>
          <w:iCs/>
          <w:sz w:val="20"/>
          <w:szCs w:val="20"/>
        </w:rPr>
        <w:t>Interventi previsti di miglioramento ambientale (Art. 7 comma 5 lett. C punto 4 )</w:t>
      </w:r>
      <w:r w:rsidR="009F6D5B" w:rsidRPr="00741DFA">
        <w:rPr>
          <w:rFonts w:ascii="Courier New" w:hAnsi="Courier New" w:cs="Courier New"/>
          <w:sz w:val="20"/>
          <w:szCs w:val="20"/>
        </w:rPr>
        <w:t xml:space="preserve">” come da computo metrico che si allega al presente atto sotto lettera "A", </w:t>
      </w:r>
      <w:r w:rsidR="007C68BE">
        <w:rPr>
          <w:rFonts w:ascii="Courier New" w:hAnsi="Courier New" w:cs="Courier New"/>
          <w:sz w:val="20"/>
          <w:szCs w:val="20"/>
        </w:rPr>
        <w:t>per un importo di Euro</w:t>
      </w:r>
      <w:r w:rsidR="007C68BE" w:rsidRPr="007C68BE">
        <w:rPr>
          <w:rFonts w:ascii="Courier New" w:hAnsi="Courier New" w:cs="Courier New"/>
          <w:sz w:val="20"/>
          <w:szCs w:val="20"/>
        </w:rPr>
        <w:t xml:space="preserve"> </w:t>
      </w:r>
      <w:r w:rsidR="00694CA3" w:rsidRPr="00694CA3">
        <w:rPr>
          <w:rFonts w:ascii="Courier New" w:hAnsi="Courier New" w:cs="Courier New"/>
          <w:sz w:val="20"/>
          <w:szCs w:val="20"/>
        </w:rPr>
        <w:t xml:space="preserve"> 45'582,38 </w:t>
      </w:r>
      <w:r w:rsidR="009F6D5B" w:rsidRPr="009448B8">
        <w:rPr>
          <w:rFonts w:ascii="Courier New" w:hAnsi="Courier New" w:cs="Courier New"/>
          <w:sz w:val="20"/>
          <w:szCs w:val="20"/>
        </w:rPr>
        <w:t>(</w:t>
      </w:r>
      <w:proofErr w:type="spellStart"/>
      <w:r w:rsidR="00694CA3">
        <w:rPr>
          <w:rFonts w:ascii="Courier New" w:hAnsi="Courier New" w:cs="Courier New"/>
          <w:sz w:val="20"/>
          <w:szCs w:val="20"/>
        </w:rPr>
        <w:t>quarantacinquemilacinquecentoottantadue</w:t>
      </w:r>
      <w:proofErr w:type="spellEnd"/>
      <w:r w:rsidR="00194BBA">
        <w:rPr>
          <w:rFonts w:ascii="Courier New" w:hAnsi="Courier New" w:cs="Courier New"/>
          <w:sz w:val="20"/>
          <w:szCs w:val="20"/>
        </w:rPr>
        <w:t>/</w:t>
      </w:r>
      <w:r w:rsidR="00694CA3">
        <w:rPr>
          <w:rFonts w:ascii="Courier New" w:hAnsi="Courier New" w:cs="Courier New"/>
          <w:sz w:val="20"/>
          <w:szCs w:val="20"/>
        </w:rPr>
        <w:t>3</w:t>
      </w:r>
      <w:r w:rsidR="005857AF">
        <w:rPr>
          <w:rFonts w:ascii="Courier New" w:hAnsi="Courier New" w:cs="Courier New"/>
          <w:sz w:val="20"/>
          <w:szCs w:val="20"/>
        </w:rPr>
        <w:t>8</w:t>
      </w:r>
      <w:r w:rsidR="009F6D5B">
        <w:rPr>
          <w:rFonts w:ascii="Courier New" w:hAnsi="Courier New" w:cs="Courier New"/>
          <w:sz w:val="20"/>
          <w:szCs w:val="20"/>
        </w:rPr>
        <w:t>)</w:t>
      </w:r>
      <w:r w:rsidR="005857AF">
        <w:t>.</w:t>
      </w:r>
      <w:r>
        <w:t xml:space="preserve"> </w:t>
      </w:r>
      <w:r w:rsidRPr="00B230E6">
        <w:rPr>
          <w:rFonts w:ascii="Courier New" w:hAnsi="Courier New" w:cs="Courier New"/>
        </w:rPr>
        <w:t>L’esecuzione</w:t>
      </w:r>
      <w:r w:rsidR="009F6D5B" w:rsidRPr="00B230E6">
        <w:rPr>
          <w:rFonts w:ascii="Courier New" w:hAnsi="Courier New" w:cs="Courier New"/>
          <w:sz w:val="20"/>
          <w:szCs w:val="20"/>
        </w:rPr>
        <w:t xml:space="preserve"> </w:t>
      </w:r>
      <w:r w:rsidRPr="00B230E6">
        <w:rPr>
          <w:rFonts w:ascii="Courier New" w:hAnsi="Courier New" w:cs="Courier New"/>
          <w:sz w:val="20"/>
          <w:szCs w:val="20"/>
        </w:rPr>
        <w:t>di</w:t>
      </w:r>
      <w:r>
        <w:rPr>
          <w:rFonts w:ascii="Courier New" w:hAnsi="Courier New" w:cs="Courier New"/>
          <w:sz w:val="20"/>
          <w:szCs w:val="20"/>
        </w:rPr>
        <w:t xml:space="preserve"> questi interventi </w:t>
      </w:r>
      <w:r w:rsidR="009F6D5B" w:rsidRPr="00741DFA">
        <w:rPr>
          <w:rFonts w:ascii="Courier New" w:hAnsi="Courier New" w:cs="Courier New"/>
          <w:sz w:val="20"/>
          <w:szCs w:val="20"/>
        </w:rPr>
        <w:t xml:space="preserve">è garantita da polizza fideiussoria assicurativa n.          contratta con        </w:t>
      </w:r>
      <w:r>
        <w:rPr>
          <w:rFonts w:ascii="Courier New" w:hAnsi="Courier New" w:cs="Courier New"/>
          <w:sz w:val="20"/>
          <w:szCs w:val="20"/>
        </w:rPr>
        <w:t>.</w:t>
      </w:r>
      <w:r w:rsidR="009F6D5B" w:rsidRPr="00741DFA">
        <w:rPr>
          <w:rFonts w:ascii="Courier New" w:hAnsi="Courier New" w:cs="Courier New"/>
          <w:sz w:val="20"/>
          <w:szCs w:val="20"/>
        </w:rPr>
        <w:t xml:space="preserve"> </w:t>
      </w:r>
      <w:r>
        <w:rPr>
          <w:rFonts w:ascii="Courier New" w:hAnsi="Courier New" w:cs="Courier New"/>
          <w:sz w:val="20"/>
          <w:szCs w:val="20"/>
        </w:rPr>
        <w:t xml:space="preserve">- </w:t>
      </w:r>
      <w:r w:rsidR="009F6D5B" w:rsidRPr="00741DFA">
        <w:rPr>
          <w:rFonts w:ascii="Courier New" w:hAnsi="Courier New" w:cs="Courier New"/>
          <w:sz w:val="20"/>
          <w:szCs w:val="20"/>
        </w:rPr>
        <w:t xml:space="preserve">e </w:t>
      </w:r>
      <w:r>
        <w:rPr>
          <w:rFonts w:ascii="Courier New" w:hAnsi="Courier New" w:cs="Courier New"/>
          <w:sz w:val="20"/>
          <w:szCs w:val="20"/>
        </w:rPr>
        <w:t>al</w:t>
      </w:r>
      <w:r w:rsidR="009F6D5B" w:rsidRPr="00741DFA">
        <w:rPr>
          <w:rFonts w:ascii="Courier New" w:hAnsi="Courier New" w:cs="Courier New"/>
          <w:sz w:val="20"/>
          <w:szCs w:val="20"/>
        </w:rPr>
        <w:t>la realizzazione delle opere di mantenimento per un importo pari ad Euro</w:t>
      </w:r>
      <w:r w:rsidR="0043547F">
        <w:rPr>
          <w:rFonts w:ascii="Courier New" w:hAnsi="Courier New" w:cs="Courier New"/>
          <w:sz w:val="20"/>
          <w:szCs w:val="20"/>
        </w:rPr>
        <w:t xml:space="preserve"> </w:t>
      </w:r>
      <w:r w:rsidR="00694CA3" w:rsidRPr="00694CA3">
        <w:rPr>
          <w:rFonts w:ascii="Courier New" w:hAnsi="Courier New" w:cs="Courier New"/>
          <w:sz w:val="20"/>
          <w:szCs w:val="20"/>
        </w:rPr>
        <w:t xml:space="preserve">18'766,04 </w:t>
      </w:r>
      <w:r w:rsidR="009F6D5B">
        <w:rPr>
          <w:rFonts w:ascii="Courier New" w:hAnsi="Courier New" w:cs="Courier New"/>
          <w:sz w:val="20"/>
          <w:szCs w:val="20"/>
        </w:rPr>
        <w:t>(</w:t>
      </w:r>
      <w:proofErr w:type="spellStart"/>
      <w:r w:rsidR="00694CA3">
        <w:rPr>
          <w:rFonts w:ascii="Courier New" w:hAnsi="Courier New" w:cs="Courier New"/>
          <w:sz w:val="20"/>
          <w:szCs w:val="20"/>
        </w:rPr>
        <w:t>diciottomilasettecentosessantasei</w:t>
      </w:r>
      <w:proofErr w:type="spellEnd"/>
      <w:r w:rsidR="00194BBA">
        <w:rPr>
          <w:rFonts w:ascii="Courier New" w:hAnsi="Courier New" w:cs="Courier New"/>
          <w:sz w:val="20"/>
          <w:szCs w:val="20"/>
        </w:rPr>
        <w:t>/</w:t>
      </w:r>
      <w:r w:rsidR="00694CA3">
        <w:rPr>
          <w:rFonts w:ascii="Courier New" w:hAnsi="Courier New" w:cs="Courier New"/>
          <w:sz w:val="20"/>
          <w:szCs w:val="20"/>
        </w:rPr>
        <w:t>04)</w:t>
      </w:r>
      <w:r w:rsidR="005857AF">
        <w:rPr>
          <w:rFonts w:ascii="Courier New" w:hAnsi="Courier New" w:cs="Courier New"/>
          <w:sz w:val="20"/>
          <w:szCs w:val="20"/>
        </w:rPr>
        <w:t>.</w:t>
      </w:r>
      <w:r>
        <w:rPr>
          <w:rFonts w:ascii="Courier New" w:hAnsi="Courier New" w:cs="Courier New"/>
          <w:sz w:val="20"/>
          <w:szCs w:val="20"/>
        </w:rPr>
        <w:t xml:space="preserve"> L’esecuzione di queste opere </w:t>
      </w:r>
    </w:p>
    <w:p w:rsidR="009F6D5B" w:rsidRDefault="009F6D5B">
      <w:pPr>
        <w:widowControl w:val="0"/>
        <w:tabs>
          <w:tab w:val="left" w:pos="0"/>
        </w:tabs>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è garantita da polizza fideiussoria assicurativa n.          contratta con ).</w:t>
      </w:r>
    </w:p>
    <w:p w:rsidR="007D3573" w:rsidRPr="00247854" w:rsidRDefault="007D3573" w:rsidP="007D3573">
      <w:pPr>
        <w:widowControl w:val="0"/>
        <w:tabs>
          <w:tab w:val="left" w:pos="0"/>
        </w:tabs>
        <w:autoSpaceDE w:val="0"/>
        <w:autoSpaceDN w:val="0"/>
        <w:adjustRightInd w:val="0"/>
        <w:spacing w:after="0" w:line="570" w:lineRule="atLeast"/>
        <w:jc w:val="both"/>
        <w:rPr>
          <w:rFonts w:ascii="Courier New" w:hAnsi="Courier New" w:cs="Courier New"/>
          <w:sz w:val="20"/>
          <w:szCs w:val="20"/>
        </w:rPr>
      </w:pPr>
      <w:r w:rsidRPr="00247854">
        <w:rPr>
          <w:rFonts w:ascii="Courier New" w:hAnsi="Courier New" w:cs="Courier New"/>
          <w:sz w:val="20"/>
          <w:szCs w:val="20"/>
        </w:rPr>
        <w:t>- a versare un “contributo volontario” pari a € 5'000,00, da corrispondere al Comune in forma di bonifico anticipatamente alla data di inizio lavori delle nuove edificazioni oggetto del PAPMAA.</w:t>
      </w:r>
      <w:bookmarkStart w:id="0" w:name="_GoBack"/>
      <w:bookmarkEnd w:id="0"/>
    </w:p>
    <w:p w:rsidR="007D3573" w:rsidRDefault="007D3573" w:rsidP="007D3573">
      <w:pPr>
        <w:widowControl w:val="0"/>
        <w:tabs>
          <w:tab w:val="left" w:pos="0"/>
        </w:tabs>
        <w:autoSpaceDE w:val="0"/>
        <w:autoSpaceDN w:val="0"/>
        <w:adjustRightInd w:val="0"/>
        <w:spacing w:after="0" w:line="570" w:lineRule="atLeast"/>
        <w:jc w:val="both"/>
        <w:rPr>
          <w:rFonts w:ascii="Courier New" w:hAnsi="Courier New" w:cs="Courier New"/>
          <w:sz w:val="20"/>
          <w:szCs w:val="20"/>
        </w:rPr>
      </w:pPr>
      <w:r w:rsidRPr="00247854">
        <w:rPr>
          <w:rFonts w:ascii="Courier New" w:hAnsi="Courier New" w:cs="Courier New"/>
          <w:sz w:val="20"/>
          <w:szCs w:val="20"/>
        </w:rPr>
        <w:t xml:space="preserve">Il Comune si impegna ad utilizzare tale contributo per </w:t>
      </w:r>
      <w:r w:rsidR="00247854">
        <w:rPr>
          <w:rFonts w:ascii="Courier New" w:hAnsi="Courier New" w:cs="Courier New"/>
          <w:sz w:val="20"/>
          <w:szCs w:val="20"/>
        </w:rPr>
        <w:t xml:space="preserve">un </w:t>
      </w:r>
      <w:r w:rsidRPr="00247854">
        <w:rPr>
          <w:rFonts w:ascii="Courier New" w:hAnsi="Courier New" w:cs="Courier New"/>
          <w:sz w:val="20"/>
          <w:szCs w:val="20"/>
        </w:rPr>
        <w:t xml:space="preserve">l’intervento di </w:t>
      </w:r>
      <w:r w:rsidR="00247854">
        <w:rPr>
          <w:rFonts w:ascii="Courier New" w:hAnsi="Courier New" w:cs="Courier New"/>
          <w:sz w:val="20"/>
          <w:szCs w:val="20"/>
        </w:rPr>
        <w:t>manutenzione straordinaria del patrimonio comunale</w:t>
      </w:r>
      <w:r w:rsidRPr="00247854">
        <w:rPr>
          <w:rFonts w:ascii="Courier New" w:hAnsi="Courier New" w:cs="Courier New"/>
          <w:sz w:val="20"/>
          <w:szCs w:val="20"/>
        </w:rPr>
        <w:t xml:space="preserve"> e a darne comunicazione di avvenuta realizzazione.</w:t>
      </w:r>
    </w:p>
    <w:p w:rsidR="009F6D5B" w:rsidRPr="00741DFA" w:rsidRDefault="009F6D5B" w:rsidP="007D3573">
      <w:pPr>
        <w:widowControl w:val="0"/>
        <w:tabs>
          <w:tab w:val="left" w:pos="0"/>
        </w:tabs>
        <w:autoSpaceDE w:val="0"/>
        <w:autoSpaceDN w:val="0"/>
        <w:adjustRightInd w:val="0"/>
        <w:spacing w:after="0" w:line="570" w:lineRule="atLeast"/>
        <w:jc w:val="center"/>
        <w:rPr>
          <w:rFonts w:ascii="Courier New" w:hAnsi="Courier New" w:cs="Courier New"/>
          <w:sz w:val="20"/>
          <w:szCs w:val="20"/>
        </w:rPr>
      </w:pPr>
      <w:r w:rsidRPr="00741DFA">
        <w:rPr>
          <w:rFonts w:ascii="Courier New" w:hAnsi="Courier New" w:cs="Courier New"/>
          <w:sz w:val="20"/>
          <w:szCs w:val="20"/>
        </w:rPr>
        <w:t>========</w:t>
      </w:r>
    </w:p>
    <w:p w:rsidR="009F6D5B" w:rsidRPr="00741DFA" w:rsidRDefault="00AE2BD9">
      <w:pPr>
        <w:widowControl w:val="0"/>
        <w:tabs>
          <w:tab w:val="left" w:pos="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4) </w:t>
      </w:r>
      <w:r w:rsidR="009F6D5B" w:rsidRPr="00741DFA">
        <w:rPr>
          <w:rFonts w:ascii="Courier New" w:hAnsi="Courier New" w:cs="Courier New"/>
          <w:sz w:val="20"/>
          <w:szCs w:val="20"/>
        </w:rPr>
        <w:t xml:space="preserve">La validità del presente atto d'obbligo è stabilita in anni </w:t>
      </w:r>
      <w:r>
        <w:rPr>
          <w:rFonts w:ascii="Courier New" w:hAnsi="Courier New" w:cs="Courier New"/>
          <w:sz w:val="20"/>
          <w:szCs w:val="20"/>
        </w:rPr>
        <w:t xml:space="preserve">10 </w:t>
      </w:r>
      <w:r w:rsidR="009F6D5B" w:rsidRPr="00741DFA">
        <w:rPr>
          <w:rFonts w:ascii="Courier New" w:hAnsi="Courier New" w:cs="Courier New"/>
          <w:sz w:val="20"/>
          <w:szCs w:val="20"/>
        </w:rPr>
        <w:t>(</w:t>
      </w:r>
      <w:r>
        <w:rPr>
          <w:rFonts w:ascii="Courier New" w:hAnsi="Courier New" w:cs="Courier New"/>
          <w:sz w:val="20"/>
          <w:szCs w:val="20"/>
        </w:rPr>
        <w:t>dieci</w:t>
      </w:r>
      <w:r w:rsidR="009F6D5B" w:rsidRPr="00741DFA">
        <w:rPr>
          <w:rFonts w:ascii="Courier New" w:hAnsi="Courier New" w:cs="Courier New"/>
          <w:sz w:val="20"/>
          <w:szCs w:val="20"/>
        </w:rPr>
        <w:t xml:space="preserve">) </w:t>
      </w:r>
      <w:r>
        <w:rPr>
          <w:rFonts w:ascii="Courier New" w:hAnsi="Courier New" w:cs="Courier New"/>
          <w:sz w:val="20"/>
          <w:szCs w:val="20"/>
        </w:rPr>
        <w:t xml:space="preserve">[n.b.: la legge dice </w:t>
      </w:r>
      <w:r w:rsidRPr="00B230E6">
        <w:rPr>
          <w:rFonts w:ascii="Courier New" w:hAnsi="Courier New" w:cs="Courier New"/>
          <w:b/>
          <w:sz w:val="20"/>
          <w:szCs w:val="20"/>
          <w:u w:val="single"/>
        </w:rPr>
        <w:t>dieci</w:t>
      </w:r>
      <w:r>
        <w:rPr>
          <w:rFonts w:ascii="Courier New" w:hAnsi="Courier New" w:cs="Courier New"/>
          <w:sz w:val="20"/>
          <w:szCs w:val="20"/>
        </w:rPr>
        <w:t xml:space="preserve">] prorogabili </w:t>
      </w:r>
      <w:r w:rsidR="009F6D5B" w:rsidRPr="00741DFA">
        <w:rPr>
          <w:rFonts w:ascii="Courier New" w:hAnsi="Courier New" w:cs="Courier New"/>
          <w:sz w:val="20"/>
          <w:szCs w:val="20"/>
        </w:rPr>
        <w:t>su richiesta de</w:t>
      </w:r>
      <w:r>
        <w:rPr>
          <w:rFonts w:ascii="Courier New" w:hAnsi="Courier New" w:cs="Courier New"/>
          <w:sz w:val="20"/>
          <w:szCs w:val="20"/>
        </w:rPr>
        <w:t xml:space="preserve">lla </w:t>
      </w:r>
      <w:r>
        <w:rPr>
          <w:rFonts w:ascii="Courier New" w:hAnsi="Courier New" w:cs="Courier New"/>
          <w:sz w:val="20"/>
          <w:szCs w:val="20"/>
        </w:rPr>
        <w:lastRenderedPageBreak/>
        <w:t>Società</w:t>
      </w:r>
      <w:r w:rsidR="009F6D5B" w:rsidRPr="00741DFA">
        <w:rPr>
          <w:rFonts w:ascii="Courier New" w:hAnsi="Courier New" w:cs="Courier New"/>
          <w:sz w:val="20"/>
          <w:szCs w:val="20"/>
        </w:rPr>
        <w:t>, compatibilmente con le previsioni del vigente strumento urbanistico e della normativa vigente al momento.</w:t>
      </w:r>
    </w:p>
    <w:p w:rsidR="009F6D5B" w:rsidRPr="00741DFA" w:rsidRDefault="009F6D5B">
      <w:pPr>
        <w:widowControl w:val="0"/>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Il presente atto obbliga, oltre </w:t>
      </w:r>
      <w:r>
        <w:rPr>
          <w:rFonts w:ascii="Courier New" w:hAnsi="Courier New" w:cs="Courier New"/>
          <w:sz w:val="20"/>
          <w:szCs w:val="20"/>
        </w:rPr>
        <w:t>al</w:t>
      </w:r>
      <w:r w:rsidR="00AE2BD9">
        <w:rPr>
          <w:rFonts w:ascii="Courier New" w:hAnsi="Courier New" w:cs="Courier New"/>
          <w:sz w:val="20"/>
          <w:szCs w:val="20"/>
        </w:rPr>
        <w:t>la Società</w:t>
      </w:r>
      <w:r w:rsidRPr="00741DFA">
        <w:rPr>
          <w:rFonts w:ascii="Courier New" w:hAnsi="Courier New" w:cs="Courier New"/>
          <w:sz w:val="20"/>
          <w:szCs w:val="20"/>
        </w:rPr>
        <w:t>, anche i suoi aventi causa a qualsiasi titolo.</w:t>
      </w:r>
    </w:p>
    <w:p w:rsidR="009F6D5B" w:rsidRPr="00741DFA" w:rsidRDefault="00CA3B0D">
      <w:pPr>
        <w:widowControl w:val="0"/>
        <w:tabs>
          <w:tab w:val="left" w:pos="180"/>
          <w:tab w:val="left" w:pos="750"/>
          <w:tab w:val="left" w:pos="759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La Società </w:t>
      </w:r>
      <w:r w:rsidR="005857AF" w:rsidRPr="00741DFA">
        <w:rPr>
          <w:rFonts w:ascii="Courier New" w:hAnsi="Courier New" w:cs="Courier New"/>
          <w:sz w:val="20"/>
          <w:szCs w:val="20"/>
        </w:rPr>
        <w:t>s’</w:t>
      </w:r>
      <w:r w:rsidR="009F6D5B" w:rsidRPr="00741DFA">
        <w:rPr>
          <w:rFonts w:ascii="Courier New" w:hAnsi="Courier New" w:cs="Courier New"/>
          <w:sz w:val="20"/>
          <w:szCs w:val="20"/>
        </w:rPr>
        <w:t>impegna pertanto ad inserire negli eventuali atti di trasferimento o di costituzione di diritti reali, una clausola con cui siano assunti anche dall’acquirente gli obblighi di cui al presente atto.</w:t>
      </w:r>
    </w:p>
    <w:p w:rsidR="009F6D5B" w:rsidRPr="00741DFA" w:rsidRDefault="009F6D5B">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Tutte le spese del presente atto e conseguenti sono a carico </w:t>
      </w:r>
      <w:r w:rsidR="00CA3B0D">
        <w:rPr>
          <w:rFonts w:ascii="Courier New" w:hAnsi="Courier New" w:cs="Courier New"/>
          <w:sz w:val="20"/>
          <w:szCs w:val="20"/>
        </w:rPr>
        <w:t xml:space="preserve">della Società </w:t>
      </w:r>
      <w:r w:rsidRPr="00741DFA">
        <w:rPr>
          <w:rFonts w:ascii="Courier New" w:hAnsi="Courier New" w:cs="Courier New"/>
          <w:sz w:val="20"/>
          <w:szCs w:val="20"/>
        </w:rPr>
        <w:t>che dichiara di</w:t>
      </w:r>
      <w:r w:rsidR="005857AF" w:rsidRPr="00741DFA">
        <w:rPr>
          <w:rFonts w:ascii="Courier New" w:hAnsi="Courier New" w:cs="Courier New"/>
          <w:sz w:val="20"/>
          <w:szCs w:val="20"/>
        </w:rPr>
        <w:t xml:space="preserve"> </w:t>
      </w:r>
      <w:r w:rsidRPr="00741DFA">
        <w:rPr>
          <w:rFonts w:ascii="Courier New" w:hAnsi="Courier New" w:cs="Courier New"/>
          <w:sz w:val="20"/>
          <w:szCs w:val="20"/>
        </w:rPr>
        <w:t xml:space="preserve">assumerle, nessuna esclusa, impegnandosi a fornire a propria cura e spesa, copia del presente atto e relativa nota di trascrizione al Comune di </w:t>
      </w:r>
      <w:r w:rsidR="00694CA3">
        <w:rPr>
          <w:rFonts w:ascii="Courier New" w:hAnsi="Courier New" w:cs="Courier New"/>
          <w:sz w:val="20"/>
          <w:szCs w:val="20"/>
        </w:rPr>
        <w:t>Castagneto Carducci</w:t>
      </w:r>
      <w:r w:rsidRPr="00741DFA">
        <w:rPr>
          <w:rFonts w:ascii="Courier New" w:hAnsi="Courier New" w:cs="Courier New"/>
          <w:sz w:val="20"/>
          <w:szCs w:val="20"/>
        </w:rPr>
        <w:t xml:space="preserve">  entro i  30 (trenta) giorni dalla data odierna.</w:t>
      </w:r>
    </w:p>
    <w:p w:rsidR="009F6D5B" w:rsidRPr="00741DFA" w:rsidRDefault="009F6D5B">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Del presente atto si richiede trascrizione presso la Conservatoria dei Registri Immobiliari di </w:t>
      </w:r>
      <w:r>
        <w:rPr>
          <w:rFonts w:ascii="Courier New" w:hAnsi="Courier New" w:cs="Courier New"/>
          <w:sz w:val="20"/>
          <w:szCs w:val="20"/>
        </w:rPr>
        <w:t>Siena</w:t>
      </w:r>
      <w:r w:rsidRPr="00741DFA">
        <w:rPr>
          <w:rFonts w:ascii="Courier New" w:hAnsi="Courier New" w:cs="Courier New"/>
          <w:sz w:val="20"/>
          <w:szCs w:val="20"/>
        </w:rPr>
        <w:t xml:space="preserve">, con esonero del Conservatore da ogni personale responsabilità in proposito. </w:t>
      </w:r>
    </w:p>
    <w:p w:rsidR="009F6D5B" w:rsidRPr="00741DFA" w:rsidRDefault="009F6D5B">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Il presente atto, essendo soggetto a pubblicità immobiliare, resterà depositato negli atti del Notaio che  ne autenticherà la sottoscrizione, ai sensi dell'articolo 72 della Legge 16 febbraio 1913 n.89 così come modificato dall'articolo 12, comma 1, lettera e) della Legge 28 novembre 2005 n.246.</w:t>
      </w:r>
    </w:p>
    <w:p w:rsidR="009F6D5B" w:rsidRPr="00741DFA" w:rsidRDefault="009F6D5B">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9F6D5B" w:rsidRPr="00741DFA" w:rsidRDefault="009F6D5B">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9F6D5B" w:rsidRPr="00741DFA" w:rsidRDefault="009F6D5B">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9F6D5B" w:rsidRPr="00741DFA" w:rsidRDefault="009F6D5B">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9F6D5B" w:rsidRPr="00741DFA" w:rsidRDefault="009F6D5B">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9F6D5B" w:rsidRPr="00741DFA" w:rsidRDefault="009F6D5B">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741DFA">
        <w:rPr>
          <w:rFonts w:ascii="Courier New" w:hAnsi="Courier New" w:cs="Courier New"/>
          <w:sz w:val="20"/>
          <w:szCs w:val="20"/>
        </w:rPr>
        <w:t xml:space="preserve">Repertorio n.                      Raccolta n.              </w:t>
      </w:r>
    </w:p>
    <w:p w:rsidR="00C6100B" w:rsidRDefault="009F6D5B" w:rsidP="00C6100B">
      <w:pPr>
        <w:widowControl w:val="0"/>
        <w:tabs>
          <w:tab w:val="left" w:pos="720"/>
        </w:tabs>
        <w:autoSpaceDE w:val="0"/>
        <w:autoSpaceDN w:val="0"/>
        <w:adjustRightInd w:val="0"/>
        <w:spacing w:after="0" w:line="570" w:lineRule="atLeast"/>
        <w:jc w:val="center"/>
        <w:rPr>
          <w:rFonts w:ascii="Courier New" w:hAnsi="Courier New" w:cs="Courier New"/>
          <w:sz w:val="20"/>
          <w:szCs w:val="20"/>
        </w:rPr>
      </w:pPr>
      <w:r w:rsidRPr="00741DFA">
        <w:rPr>
          <w:rFonts w:ascii="Courier New" w:hAnsi="Courier New" w:cs="Courier New"/>
          <w:sz w:val="20"/>
          <w:szCs w:val="20"/>
        </w:rPr>
        <w:t xml:space="preserve"> AUTENTICA DI FIRMA</w:t>
      </w:r>
    </w:p>
    <w:p w:rsidR="00194BBA" w:rsidRDefault="00194BBA" w:rsidP="00C6100B">
      <w:pPr>
        <w:rPr>
          <w:rFonts w:ascii="Courier New" w:hAnsi="Courier New" w:cs="Courier New"/>
          <w:sz w:val="20"/>
          <w:szCs w:val="20"/>
        </w:rPr>
      </w:pPr>
    </w:p>
    <w:p w:rsidR="00C6100B" w:rsidRPr="0043547F" w:rsidRDefault="00C6100B" w:rsidP="00C6100B">
      <w:pPr>
        <w:rPr>
          <w:rFonts w:ascii="Courier New" w:hAnsi="Courier New" w:cs="Courier New"/>
          <w:b/>
          <w:sz w:val="20"/>
          <w:szCs w:val="20"/>
        </w:rPr>
      </w:pPr>
      <w:r w:rsidRPr="0043547F">
        <w:rPr>
          <w:rFonts w:ascii="Courier New" w:hAnsi="Courier New" w:cs="Courier New"/>
          <w:b/>
          <w:sz w:val="20"/>
          <w:szCs w:val="20"/>
        </w:rPr>
        <w:t>ALLEGATO “A”</w:t>
      </w:r>
    </w:p>
    <w:p w:rsidR="00194BBA" w:rsidRDefault="00194BBA" w:rsidP="00C6100B">
      <w:pPr>
        <w:rPr>
          <w:rFonts w:ascii="Courier New" w:hAnsi="Courier New" w:cs="Courier New"/>
          <w:sz w:val="20"/>
          <w:szCs w:val="20"/>
        </w:rPr>
      </w:pPr>
      <w:r>
        <w:rPr>
          <w:rFonts w:ascii="Courier New" w:hAnsi="Courier New" w:cs="Courier New"/>
          <w:sz w:val="20"/>
          <w:szCs w:val="20"/>
        </w:rPr>
        <w:t>COMPUTO DEGLI INTERVENTI DI MIGLIORAMENTO AMBIENTALE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Impianto Ha 1,00 di vigneto</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u w:val="single"/>
        </w:rPr>
      </w:pPr>
      <w:r w:rsidRPr="00694CA3">
        <w:rPr>
          <w:rFonts w:ascii="Courier New" w:hAnsi="Courier New" w:cs="Courier New"/>
          <w:b/>
          <w:sz w:val="20"/>
          <w:szCs w:val="20"/>
          <w:u w:val="single"/>
        </w:rPr>
        <w:t xml:space="preserve">COMPUTO METRICO sesto di impianto 0,80 x 2,20 </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u w:val="single"/>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6275"/>
        <w:gridCol w:w="1394"/>
      </w:tblGrid>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Descrizione dei lavori</w:t>
            </w:r>
          </w:p>
        </w:tc>
        <w:tc>
          <w:tcPr>
            <w:tcW w:w="909"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Scasso incrociato eseguito su tutta la superficie con </w:t>
            </w:r>
            <w:proofErr w:type="spellStart"/>
            <w:r w:rsidRPr="00694CA3">
              <w:rPr>
                <w:rFonts w:ascii="Courier New" w:hAnsi="Courier New" w:cs="Courier New"/>
                <w:sz w:val="20"/>
                <w:szCs w:val="20"/>
              </w:rPr>
              <w:t>ripper</w:t>
            </w:r>
            <w:proofErr w:type="spellEnd"/>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2.500,00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Amminutamento mediante erpicatura su terreno scassato o dissodato</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200,00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Realizzazione di scoline per la sistemazione in campi regolari</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285,00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Concimazione di fondo a base di fosforo e potassio, compreso acquisto e distribuzione del fertilizzante</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200,00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Squadro del terreno precedentemente livellato e preparato per la messa a dimora delle piante</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1.032,00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lastRenderedPageBreak/>
              <w:t xml:space="preserve">Pali zincati  in opera compreso ogni onere </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Altezza  mt. 2,50 diametro 5/7</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€ 4,82 x 900</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4.338,00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Pali di essenza forte in opera compreso ogni onere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Altezza mt. 2,50 diametro 8/10</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€ 6,24 x 90</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561,60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Ancore in cemento in opera </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€ 13,84 x 90</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1.245,60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Filo di ferro zincato in opera compreso il 5% per tagli,</w:t>
            </w:r>
            <w:proofErr w:type="spellStart"/>
            <w:r w:rsidRPr="00694CA3">
              <w:rPr>
                <w:rFonts w:ascii="Courier New" w:hAnsi="Courier New" w:cs="Courier New"/>
                <w:sz w:val="20"/>
                <w:szCs w:val="20"/>
              </w:rPr>
              <w:t>sfridi</w:t>
            </w:r>
            <w:proofErr w:type="spellEnd"/>
            <w:r w:rsidRPr="00694CA3">
              <w:rPr>
                <w:rFonts w:ascii="Courier New" w:hAnsi="Courier New" w:cs="Courier New"/>
                <w:sz w:val="20"/>
                <w:szCs w:val="20"/>
              </w:rPr>
              <w:t xml:space="preserve"> e ogni onere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3,70 €/Kg x 700 Kg</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2.590,00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Filo di acciaio inossidabile in opera</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4,94 €/Kg x 56 Kg</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276,64</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Tendifilo in opera compreso ogni onere </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€ 1,98 x 5680</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11.246,00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Legacci in acciaio in opera </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€ 0,04 x 5680</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227,00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Viti barbatelle innestate con certificazione sanitaria di origine da selezione clonale in opera</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€ 2,78 x 5680</w:t>
            </w:r>
          </w:p>
        </w:tc>
        <w:tc>
          <w:tcPr>
            <w:tcW w:w="909" w:type="pct"/>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15.790,00</w:t>
            </w: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Prezzo di applicazione ad Ha</w:t>
            </w:r>
          </w:p>
        </w:tc>
        <w:tc>
          <w:tcPr>
            <w:tcW w:w="909" w:type="pct"/>
            <w:tcBorders>
              <w:top w:val="single" w:sz="6" w:space="0" w:color="000000"/>
              <w:left w:val="single" w:sz="6" w:space="0" w:color="000000"/>
              <w:bottom w:val="single" w:sz="6" w:space="0" w:color="000000"/>
              <w:right w:val="single" w:sz="6" w:space="0" w:color="000000"/>
            </w:tcBorders>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40.491,84</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tc>
      </w:tr>
      <w:tr w:rsidR="00694CA3" w:rsidRPr="00694CA3" w:rsidTr="00694CA3">
        <w:trPr>
          <w:jc w:val="center"/>
        </w:trPr>
        <w:tc>
          <w:tcPr>
            <w:tcW w:w="4091" w:type="pct"/>
            <w:tcBorders>
              <w:top w:val="single" w:sz="6" w:space="0" w:color="000000"/>
              <w:left w:val="single" w:sz="6" w:space="0" w:color="000000"/>
              <w:bottom w:val="single" w:sz="6" w:space="0" w:color="000000"/>
              <w:right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lastRenderedPageBreak/>
              <w:t>Totale intervento “Impianto Ha 1,00 di vigneto”</w:t>
            </w:r>
          </w:p>
        </w:tc>
        <w:tc>
          <w:tcPr>
            <w:tcW w:w="909" w:type="pct"/>
            <w:tcBorders>
              <w:top w:val="single" w:sz="6" w:space="0" w:color="000000"/>
              <w:left w:val="single" w:sz="6" w:space="0" w:color="000000"/>
              <w:bottom w:val="single" w:sz="6" w:space="0" w:color="000000"/>
              <w:right w:val="single" w:sz="6" w:space="0" w:color="000000"/>
            </w:tcBorders>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t>40'491,84</w:t>
            </w:r>
          </w:p>
        </w:tc>
      </w:tr>
    </w:tbl>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CURE COLTURALE E PIANO DI CONSERVAZIONE: Computo metrico</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u w:val="single"/>
        </w:rPr>
      </w:pP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tbl>
      <w:tblPr>
        <w:tblW w:w="7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5528"/>
        <w:gridCol w:w="851"/>
        <w:gridCol w:w="1417"/>
      </w:tblGrid>
      <w:tr w:rsidR="00694CA3" w:rsidRPr="00694CA3" w:rsidTr="00694CA3">
        <w:tc>
          <w:tcPr>
            <w:tcW w:w="6379" w:type="dxa"/>
            <w:gridSpan w:val="2"/>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Descrizione dei lavori</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w:t>
            </w:r>
          </w:p>
        </w:tc>
      </w:tr>
      <w:tr w:rsidR="00694CA3" w:rsidRPr="00694CA3" w:rsidTr="00694CA3">
        <w:tc>
          <w:tcPr>
            <w:tcW w:w="6379" w:type="dxa"/>
            <w:gridSpan w:val="2"/>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Sostituzione fallanze (5% del totale): Viti barbatelle innestate con certificazione sanitaria di origine da selezione clonale in opera</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€ 2,78 x 284,00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789,52</w:t>
            </w:r>
          </w:p>
        </w:tc>
      </w:tr>
      <w:tr w:rsidR="00694CA3" w:rsidRPr="00694CA3" w:rsidTr="00694CA3">
        <w:tc>
          <w:tcPr>
            <w:tcW w:w="5528" w:type="dxa"/>
            <w:tcBorders>
              <w:top w:val="single" w:sz="6" w:space="0" w:color="000000"/>
              <w:left w:val="single" w:sz="6" w:space="0" w:color="000000"/>
              <w:bottom w:val="single" w:sz="6" w:space="0" w:color="000000"/>
              <w:right w:val="nil"/>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Lavorazioni meccaniche del terreno</w:t>
            </w:r>
          </w:p>
        </w:tc>
        <w:tc>
          <w:tcPr>
            <w:tcW w:w="851" w:type="dxa"/>
            <w:tcBorders>
              <w:top w:val="single" w:sz="6" w:space="0" w:color="000000"/>
              <w:left w:val="nil"/>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ad Ha</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1.500,00</w:t>
            </w:r>
          </w:p>
        </w:tc>
      </w:tr>
      <w:tr w:rsidR="00694CA3" w:rsidRPr="00694CA3" w:rsidTr="00694CA3">
        <w:tc>
          <w:tcPr>
            <w:tcW w:w="6379" w:type="dxa"/>
            <w:gridSpan w:val="2"/>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Concimazione (di fondo e d’emergenza, in caso di manifestazioni di carenze) compreso acquisto, trasporto e distribuzione del fertilizzante                                                                           ad Ha</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227,24</w:t>
            </w:r>
          </w:p>
        </w:tc>
      </w:tr>
      <w:tr w:rsidR="00694CA3" w:rsidRPr="00694CA3" w:rsidTr="00694CA3">
        <w:tc>
          <w:tcPr>
            <w:tcW w:w="5528" w:type="dxa"/>
            <w:tcBorders>
              <w:top w:val="single" w:sz="6" w:space="0" w:color="000000"/>
              <w:left w:val="single" w:sz="6" w:space="0" w:color="000000"/>
              <w:bottom w:val="single" w:sz="6" w:space="0" w:color="000000"/>
              <w:right w:val="nil"/>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Trattamenti fitosanitari</w:t>
            </w:r>
          </w:p>
        </w:tc>
        <w:tc>
          <w:tcPr>
            <w:tcW w:w="851" w:type="dxa"/>
            <w:tcBorders>
              <w:top w:val="single" w:sz="6" w:space="0" w:color="000000"/>
              <w:left w:val="nil"/>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ad Ha</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815,00</w:t>
            </w:r>
          </w:p>
        </w:tc>
      </w:tr>
      <w:tr w:rsidR="00694CA3" w:rsidRPr="00694CA3" w:rsidTr="00694CA3">
        <w:tc>
          <w:tcPr>
            <w:tcW w:w="5528" w:type="dxa"/>
            <w:tcBorders>
              <w:top w:val="single" w:sz="6" w:space="0" w:color="000000"/>
              <w:left w:val="single" w:sz="6" w:space="0" w:color="000000"/>
              <w:bottom w:val="single" w:sz="6" w:space="0" w:color="000000"/>
              <w:right w:val="nil"/>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Potatura verde e potatura di allevamento</w:t>
            </w:r>
          </w:p>
        </w:tc>
        <w:tc>
          <w:tcPr>
            <w:tcW w:w="851" w:type="dxa"/>
            <w:tcBorders>
              <w:top w:val="single" w:sz="6" w:space="0" w:color="000000"/>
              <w:left w:val="nil"/>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ad Ha</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2.500,00</w:t>
            </w:r>
          </w:p>
        </w:tc>
      </w:tr>
      <w:tr w:rsidR="00694CA3" w:rsidRPr="00694CA3" w:rsidTr="00694CA3">
        <w:tc>
          <w:tcPr>
            <w:tcW w:w="6379" w:type="dxa"/>
            <w:gridSpan w:val="2"/>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Prezzo di applicazione ad Ha</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5.831,76</w:t>
            </w:r>
          </w:p>
        </w:tc>
      </w:tr>
      <w:tr w:rsidR="00694CA3" w:rsidRPr="00694CA3" w:rsidTr="00694CA3">
        <w:tc>
          <w:tcPr>
            <w:tcW w:w="6379" w:type="dxa"/>
            <w:gridSpan w:val="2"/>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lastRenderedPageBreak/>
              <w:t>Prezzo di applicazione totale  (€ 5.831,76 x 3* anni)</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t>17.495,28</w:t>
            </w:r>
          </w:p>
        </w:tc>
      </w:tr>
      <w:tr w:rsidR="00694CA3" w:rsidRPr="00694CA3" w:rsidTr="00694CA3">
        <w:tc>
          <w:tcPr>
            <w:tcW w:w="7796" w:type="dxa"/>
            <w:gridSpan w:val="3"/>
            <w:tcBorders>
              <w:top w:val="single" w:sz="6" w:space="0" w:color="000000"/>
              <w:left w:val="single" w:sz="6" w:space="0" w:color="000000"/>
              <w:bottom w:val="single" w:sz="6" w:space="0" w:color="000000"/>
              <w:right w:val="single" w:sz="6" w:space="0" w:color="000000"/>
            </w:tcBorders>
            <w:vAlign w:val="center"/>
            <w:hideMark/>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Le cure colturali sopra riportate devono essere praticate per tutto il periodo di allevamento (improduttivo) del vigneto, pertanto per i primi tre anni dall’impianto.</w:t>
            </w:r>
          </w:p>
        </w:tc>
      </w:tr>
    </w:tbl>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Impianto di n°  110 cipressi </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u w:val="single"/>
        </w:rPr>
      </w:pPr>
      <w:r w:rsidRPr="00694CA3">
        <w:rPr>
          <w:rFonts w:ascii="Courier New" w:hAnsi="Courier New" w:cs="Courier New"/>
          <w:b/>
          <w:sz w:val="20"/>
          <w:szCs w:val="20"/>
          <w:u w:val="single"/>
        </w:rPr>
        <w:t xml:space="preserve">COMPUTO METRICO filare lunghezza mt 330  </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6379"/>
        <w:gridCol w:w="1417"/>
      </w:tblGrid>
      <w:tr w:rsidR="00694CA3" w:rsidRPr="00694CA3" w:rsidTr="00790B8A">
        <w:trPr>
          <w:jc w:val="center"/>
        </w:trPr>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Apertura manuale di buche di almeno cm 40x40x40 in terreno sodo di tipo compatto</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n. 110 x € 5</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550,00</w:t>
            </w:r>
          </w:p>
        </w:tc>
      </w:tr>
      <w:tr w:rsidR="00694CA3" w:rsidRPr="00694CA3" w:rsidTr="00790B8A">
        <w:trPr>
          <w:jc w:val="center"/>
        </w:trPr>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Acquisto piante in contenitore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n. 110 x € 18,07</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1987,70</w:t>
            </w:r>
          </w:p>
        </w:tc>
      </w:tr>
      <w:tr w:rsidR="00694CA3" w:rsidRPr="00694CA3" w:rsidTr="00790B8A">
        <w:trPr>
          <w:jc w:val="center"/>
        </w:trPr>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Onere di trasporto e conservazione piante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n. 110 x € 3,00</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330,00</w:t>
            </w:r>
          </w:p>
        </w:tc>
      </w:tr>
      <w:tr w:rsidR="00694CA3" w:rsidRPr="00694CA3" w:rsidTr="00790B8A">
        <w:trPr>
          <w:jc w:val="center"/>
        </w:trPr>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Messa a dimora di piante di conifere o di latifoglie a radice nuda o in </w:t>
            </w:r>
            <w:proofErr w:type="spellStart"/>
            <w:r w:rsidRPr="00694CA3">
              <w:rPr>
                <w:rFonts w:ascii="Courier New" w:hAnsi="Courier New" w:cs="Courier New"/>
                <w:sz w:val="20"/>
                <w:szCs w:val="20"/>
              </w:rPr>
              <w:t>fitocella</w:t>
            </w:r>
            <w:proofErr w:type="spellEnd"/>
            <w:r w:rsidRPr="00694CA3">
              <w:rPr>
                <w:rFonts w:ascii="Courier New" w:hAnsi="Courier New" w:cs="Courier New"/>
                <w:sz w:val="20"/>
                <w:szCs w:val="20"/>
              </w:rPr>
              <w:t xml:space="preserve"> in buche di cui alle voci 334. compreso ogni altro onere ma escluso la fornitura delle piante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n. 110 x € 4,00</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440,00</w:t>
            </w:r>
          </w:p>
        </w:tc>
      </w:tr>
      <w:tr w:rsidR="00694CA3" w:rsidRPr="00694CA3" w:rsidTr="00790B8A">
        <w:trPr>
          <w:jc w:val="center"/>
        </w:trPr>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Concimazione di fondo a base di fosforo e potassio, </w:t>
            </w:r>
            <w:r w:rsidRPr="00694CA3">
              <w:rPr>
                <w:rFonts w:ascii="Courier New" w:hAnsi="Courier New" w:cs="Courier New"/>
                <w:sz w:val="20"/>
                <w:szCs w:val="20"/>
              </w:rPr>
              <w:lastRenderedPageBreak/>
              <w:t>compreso acquisto, trasporto e distribuzione del fertilizzante</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lastRenderedPageBreak/>
              <w:t>136,34</w:t>
            </w:r>
          </w:p>
        </w:tc>
      </w:tr>
      <w:tr w:rsidR="00694CA3" w:rsidRPr="00694CA3" w:rsidTr="00790B8A">
        <w:trPr>
          <w:jc w:val="center"/>
        </w:trPr>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lastRenderedPageBreak/>
              <w:t>Acquisto di pali tutori con altezza di m 2,50 – 3,00 e con diametro in testa non inferiore a cm 5 compreso trasporto e messa a dimora</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n. 110 x € 4,32</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475,20</w:t>
            </w:r>
          </w:p>
        </w:tc>
      </w:tr>
      <w:tr w:rsidR="00694CA3" w:rsidRPr="00694CA3" w:rsidTr="00790B8A">
        <w:trPr>
          <w:jc w:val="center"/>
        </w:trPr>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Protezione individuale di piante poste in aree con forte presenza di ungulati e/o roditori da attuarsi mediante l’acquisto e la posa in opera delle seguenti strutture rigide, ogni onere compreso.</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 </w:t>
            </w:r>
            <w:proofErr w:type="spellStart"/>
            <w:r w:rsidRPr="00694CA3">
              <w:rPr>
                <w:rFonts w:ascii="Courier New" w:hAnsi="Courier New" w:cs="Courier New"/>
                <w:sz w:val="20"/>
                <w:szCs w:val="20"/>
              </w:rPr>
              <w:t>Schelters</w:t>
            </w:r>
            <w:proofErr w:type="spellEnd"/>
            <w:r w:rsidRPr="00694CA3">
              <w:rPr>
                <w:rFonts w:ascii="Courier New" w:hAnsi="Courier New" w:cs="Courier New"/>
                <w:sz w:val="20"/>
                <w:szCs w:val="20"/>
              </w:rPr>
              <w:t xml:space="preserve"> in rete plastica alti cm 120:      n. 110 x € 2,27</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249,70</w:t>
            </w:r>
          </w:p>
        </w:tc>
      </w:tr>
      <w:tr w:rsidR="00694CA3" w:rsidRPr="00694CA3" w:rsidTr="00790B8A">
        <w:trPr>
          <w:jc w:val="center"/>
        </w:trPr>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b/>
                <w:sz w:val="20"/>
                <w:szCs w:val="20"/>
              </w:rPr>
              <w:t xml:space="preserve">Prezzo di applicazione totale  </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t>4’168,94</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p>
        </w:tc>
      </w:tr>
    </w:tbl>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CURE COLTURALE E PIANO DI CONSERVAZIONE: Computo metrico</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tbl>
      <w:tblPr>
        <w:tblW w:w="7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3516"/>
        <w:gridCol w:w="4280"/>
      </w:tblGrid>
      <w:tr w:rsidR="00694CA3" w:rsidRPr="00694CA3" w:rsidTr="00694CA3">
        <w:tc>
          <w:tcPr>
            <w:tcW w:w="3516"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Descrizione dei lavori</w:t>
            </w:r>
          </w:p>
        </w:tc>
        <w:tc>
          <w:tcPr>
            <w:tcW w:w="4280"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w:t>
            </w:r>
          </w:p>
        </w:tc>
      </w:tr>
      <w:tr w:rsidR="00694CA3" w:rsidRPr="00694CA3" w:rsidTr="00694CA3">
        <w:trPr>
          <w:trHeight w:hRule="exact" w:val="120"/>
        </w:trPr>
        <w:tc>
          <w:tcPr>
            <w:tcW w:w="3516" w:type="dxa"/>
            <w:tcBorders>
              <w:top w:val="nil"/>
              <w:left w:val="nil"/>
              <w:bottom w:val="nil"/>
              <w:right w:val="nil"/>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tc>
        <w:tc>
          <w:tcPr>
            <w:tcW w:w="4280" w:type="dxa"/>
            <w:tcBorders>
              <w:top w:val="nil"/>
              <w:left w:val="nil"/>
              <w:bottom w:val="nil"/>
              <w:right w:val="nil"/>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tc>
      </w:tr>
      <w:tr w:rsidR="00694CA3" w:rsidRPr="00694CA3" w:rsidTr="00694CA3">
        <w:tc>
          <w:tcPr>
            <w:tcW w:w="3516"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Risarcimento mediante sostituzione di piantine non attecchite, compresa </w:t>
            </w:r>
            <w:r w:rsidRPr="00694CA3">
              <w:rPr>
                <w:rFonts w:ascii="Courier New" w:hAnsi="Courier New" w:cs="Courier New"/>
                <w:sz w:val="20"/>
                <w:szCs w:val="20"/>
              </w:rPr>
              <w:lastRenderedPageBreak/>
              <w:t>riapertura ed ogni altro onere nella misura del 5 %</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    n. 6  x € 23,07</w:t>
            </w:r>
          </w:p>
        </w:tc>
        <w:tc>
          <w:tcPr>
            <w:tcW w:w="4280"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lastRenderedPageBreak/>
              <w:t>138,42</w:t>
            </w:r>
          </w:p>
        </w:tc>
      </w:tr>
      <w:tr w:rsidR="00694CA3" w:rsidRPr="00694CA3" w:rsidTr="00694CA3">
        <w:tc>
          <w:tcPr>
            <w:tcW w:w="3516"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lastRenderedPageBreak/>
              <w:t>Zappature manuali localizzate intorno alle piante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    n. 110 x € 0,80</w:t>
            </w:r>
          </w:p>
        </w:tc>
        <w:tc>
          <w:tcPr>
            <w:tcW w:w="4280"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88,00</w:t>
            </w:r>
          </w:p>
        </w:tc>
      </w:tr>
      <w:tr w:rsidR="00694CA3" w:rsidRPr="00694CA3" w:rsidTr="00694CA3">
        <w:tc>
          <w:tcPr>
            <w:tcW w:w="3516"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Concimazione localizzata compreso acquisto e distribuzione del fertilizzante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    n. 110 x € 0,37</w:t>
            </w:r>
          </w:p>
        </w:tc>
        <w:tc>
          <w:tcPr>
            <w:tcW w:w="4280"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40,70</w:t>
            </w:r>
          </w:p>
        </w:tc>
      </w:tr>
      <w:tr w:rsidR="00694CA3" w:rsidRPr="00694CA3" w:rsidTr="00694CA3">
        <w:tc>
          <w:tcPr>
            <w:tcW w:w="3516"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p.m. - Irrigazione di soccorso</w:t>
            </w:r>
          </w:p>
        </w:tc>
        <w:tc>
          <w:tcPr>
            <w:tcW w:w="4280"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100,00</w:t>
            </w:r>
          </w:p>
        </w:tc>
      </w:tr>
      <w:tr w:rsidR="00694CA3" w:rsidRPr="00694CA3" w:rsidTr="00694CA3">
        <w:tc>
          <w:tcPr>
            <w:tcW w:w="3516"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Prezzo di applicazione </w:t>
            </w:r>
          </w:p>
        </w:tc>
        <w:tc>
          <w:tcPr>
            <w:tcW w:w="4280"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367,12</w:t>
            </w:r>
          </w:p>
        </w:tc>
      </w:tr>
      <w:tr w:rsidR="00694CA3" w:rsidRPr="00694CA3" w:rsidTr="00694CA3">
        <w:tc>
          <w:tcPr>
            <w:tcW w:w="3516"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t>Prezzo di applicazione x 3 anni</w:t>
            </w:r>
          </w:p>
        </w:tc>
        <w:tc>
          <w:tcPr>
            <w:tcW w:w="4280" w:type="dxa"/>
            <w:tcBorders>
              <w:bottom w:val="single" w:sz="6" w:space="0" w:color="000000"/>
            </w:tcBorders>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t>1.101,36</w:t>
            </w:r>
          </w:p>
        </w:tc>
      </w:tr>
      <w:tr w:rsidR="00694CA3" w:rsidRPr="00694CA3" w:rsidTr="00694CA3">
        <w:trPr>
          <w:gridAfter w:val="1"/>
          <w:wAfter w:w="4280" w:type="dxa"/>
        </w:trPr>
        <w:tc>
          <w:tcPr>
            <w:tcW w:w="3516" w:type="dxa"/>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Terzo anno</w:t>
            </w:r>
          </w:p>
        </w:tc>
      </w:tr>
      <w:tr w:rsidR="00694CA3" w:rsidRPr="00694CA3" w:rsidTr="00694CA3">
        <w:tc>
          <w:tcPr>
            <w:tcW w:w="7796" w:type="dxa"/>
            <w:gridSpan w:val="2"/>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Quarto anno</w:t>
            </w:r>
          </w:p>
        </w:tc>
      </w:tr>
      <w:tr w:rsidR="00694CA3" w:rsidRPr="00694CA3" w:rsidTr="00694CA3">
        <w:tc>
          <w:tcPr>
            <w:tcW w:w="3516"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Sfalcio delle infestanti localizzato intorno alle piante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    n. 110 x € 0,40</w:t>
            </w:r>
          </w:p>
        </w:tc>
        <w:tc>
          <w:tcPr>
            <w:tcW w:w="4280"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44,00</w:t>
            </w:r>
          </w:p>
        </w:tc>
      </w:tr>
      <w:tr w:rsidR="00694CA3" w:rsidRPr="00694CA3" w:rsidTr="00694CA3">
        <w:tc>
          <w:tcPr>
            <w:tcW w:w="3516"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Concimazione localizzata </w:t>
            </w:r>
            <w:r w:rsidRPr="00694CA3">
              <w:rPr>
                <w:rFonts w:ascii="Courier New" w:hAnsi="Courier New" w:cs="Courier New"/>
                <w:sz w:val="20"/>
                <w:szCs w:val="20"/>
              </w:rPr>
              <w:lastRenderedPageBreak/>
              <w:t>compreso acquisto e distribuzione del fertilizzante    n. 110 x € 0,37</w:t>
            </w:r>
          </w:p>
        </w:tc>
        <w:tc>
          <w:tcPr>
            <w:tcW w:w="4280"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lastRenderedPageBreak/>
              <w:t>40,70</w:t>
            </w:r>
          </w:p>
        </w:tc>
      </w:tr>
      <w:tr w:rsidR="00694CA3" w:rsidRPr="00694CA3" w:rsidTr="00694CA3">
        <w:tc>
          <w:tcPr>
            <w:tcW w:w="3516"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lastRenderedPageBreak/>
              <w:t>Prezzo di applicazione</w:t>
            </w:r>
          </w:p>
        </w:tc>
        <w:tc>
          <w:tcPr>
            <w:tcW w:w="4280"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84,70</w:t>
            </w:r>
          </w:p>
        </w:tc>
      </w:tr>
      <w:tr w:rsidR="00694CA3" w:rsidRPr="00694CA3" w:rsidTr="00694CA3">
        <w:tc>
          <w:tcPr>
            <w:tcW w:w="7796" w:type="dxa"/>
            <w:gridSpan w:val="2"/>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Quinto anno</w:t>
            </w:r>
          </w:p>
        </w:tc>
      </w:tr>
      <w:tr w:rsidR="00694CA3" w:rsidRPr="00694CA3" w:rsidTr="00694CA3">
        <w:tc>
          <w:tcPr>
            <w:tcW w:w="3516"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Sfalcio delle infestanti localizzato intorno alle piante</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n. 110 x € 0,40</w:t>
            </w:r>
          </w:p>
        </w:tc>
        <w:tc>
          <w:tcPr>
            <w:tcW w:w="4280"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44,00</w:t>
            </w:r>
          </w:p>
        </w:tc>
      </w:tr>
      <w:tr w:rsidR="00694CA3" w:rsidRPr="00694CA3" w:rsidTr="00694CA3">
        <w:tc>
          <w:tcPr>
            <w:tcW w:w="3516"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Concimazione localizzata compreso acquisto e distribuzione del fertilizzante n. 110 x € 0,37</w:t>
            </w:r>
          </w:p>
        </w:tc>
        <w:tc>
          <w:tcPr>
            <w:tcW w:w="4280"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40,70</w:t>
            </w:r>
          </w:p>
        </w:tc>
      </w:tr>
      <w:tr w:rsidR="00694CA3" w:rsidRPr="00694CA3" w:rsidTr="00694CA3">
        <w:tc>
          <w:tcPr>
            <w:tcW w:w="3516"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Prezzo di applicazione</w:t>
            </w:r>
          </w:p>
        </w:tc>
        <w:tc>
          <w:tcPr>
            <w:tcW w:w="4280"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84,70</w:t>
            </w:r>
          </w:p>
        </w:tc>
      </w:tr>
      <w:tr w:rsidR="00694CA3" w:rsidRPr="00694CA3" w:rsidTr="00694CA3">
        <w:tc>
          <w:tcPr>
            <w:tcW w:w="3516"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t xml:space="preserve">Prezzo di applicazione totale  per 5 anni </w:t>
            </w:r>
          </w:p>
        </w:tc>
        <w:tc>
          <w:tcPr>
            <w:tcW w:w="4280"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t>1.270,76</w:t>
            </w:r>
          </w:p>
        </w:tc>
      </w:tr>
    </w:tbl>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Ripulitura argine lago per mq 2560 </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tbl>
      <w:tblPr>
        <w:tblW w:w="7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6379"/>
        <w:gridCol w:w="1417"/>
      </w:tblGrid>
      <w:tr w:rsidR="00694CA3" w:rsidRPr="00694CA3" w:rsidTr="00694CA3">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 xml:space="preserve">Ripulitura del terreno infestato da cespugliame invadente mediante taglio eseguito con decespugliatore </w:t>
            </w:r>
            <w:r w:rsidRPr="00694CA3">
              <w:rPr>
                <w:rFonts w:ascii="Courier New" w:hAnsi="Courier New" w:cs="Courier New"/>
                <w:sz w:val="20"/>
                <w:szCs w:val="20"/>
              </w:rPr>
              <w:lastRenderedPageBreak/>
              <w:t>o braccio trinciante e raccolta del materiale di risulta:</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a) terreno fortemente invaso</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p>
        </w:tc>
      </w:tr>
      <w:tr w:rsidR="00694CA3" w:rsidRPr="00694CA3" w:rsidTr="00694CA3">
        <w:tc>
          <w:tcPr>
            <w:tcW w:w="6379" w:type="dxa"/>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lastRenderedPageBreak/>
              <w:t>Prezzo di applicazione ad Ha</w:t>
            </w:r>
          </w:p>
        </w:tc>
        <w:tc>
          <w:tcPr>
            <w:tcW w:w="1417" w:type="dxa"/>
            <w:vAlign w:val="bottom"/>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3.600,00</w:t>
            </w:r>
          </w:p>
        </w:tc>
      </w:tr>
      <w:tr w:rsidR="00694CA3" w:rsidRPr="00694CA3" w:rsidTr="00694CA3">
        <w:tc>
          <w:tcPr>
            <w:tcW w:w="6379"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Prezzo di applicazione totale (€  3.600,00 x 0.25.60  Ha)</w:t>
            </w:r>
          </w:p>
        </w:tc>
        <w:tc>
          <w:tcPr>
            <w:tcW w:w="1417" w:type="dxa"/>
            <w:tcBorders>
              <w:bottom w:val="single" w:sz="6" w:space="0" w:color="000000"/>
            </w:tcBorders>
            <w:vAlign w:val="center"/>
          </w:tcPr>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sz w:val="20"/>
                <w:szCs w:val="20"/>
              </w:rPr>
            </w:pPr>
            <w:r w:rsidRPr="00694CA3">
              <w:rPr>
                <w:rFonts w:ascii="Courier New" w:hAnsi="Courier New" w:cs="Courier New"/>
                <w:sz w:val="20"/>
                <w:szCs w:val="20"/>
              </w:rPr>
              <w:t>921,60</w:t>
            </w:r>
          </w:p>
        </w:tc>
      </w:tr>
    </w:tbl>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t>Totale interventi MIGLIORAMENTO AMBIENTALE € 45'582,38</w:t>
      </w:r>
    </w:p>
    <w:p w:rsidR="00694CA3" w:rsidRPr="00694CA3" w:rsidRDefault="00694CA3" w:rsidP="00694CA3">
      <w:pPr>
        <w:widowControl w:val="0"/>
        <w:tabs>
          <w:tab w:val="left" w:pos="720"/>
        </w:tabs>
        <w:autoSpaceDE w:val="0"/>
        <w:autoSpaceDN w:val="0"/>
        <w:adjustRightInd w:val="0"/>
        <w:spacing w:after="0" w:line="570" w:lineRule="atLeast"/>
        <w:jc w:val="both"/>
        <w:rPr>
          <w:rFonts w:ascii="Courier New" w:hAnsi="Courier New" w:cs="Courier New"/>
          <w:b/>
          <w:sz w:val="20"/>
          <w:szCs w:val="20"/>
        </w:rPr>
      </w:pPr>
      <w:r w:rsidRPr="00694CA3">
        <w:rPr>
          <w:rFonts w:ascii="Courier New" w:hAnsi="Courier New" w:cs="Courier New"/>
          <w:b/>
          <w:sz w:val="20"/>
          <w:szCs w:val="20"/>
        </w:rPr>
        <w:t>Totale interventi CURE COLTURALI € 18'766,04</w:t>
      </w:r>
    </w:p>
    <w:p w:rsidR="007C68BE" w:rsidRPr="007C68BE" w:rsidRDefault="007C68BE" w:rsidP="007C68BE">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C6100B" w:rsidRDefault="00C6100B" w:rsidP="00C6100B">
      <w:pPr>
        <w:widowControl w:val="0"/>
        <w:tabs>
          <w:tab w:val="left" w:pos="720"/>
        </w:tabs>
        <w:autoSpaceDE w:val="0"/>
        <w:autoSpaceDN w:val="0"/>
        <w:adjustRightInd w:val="0"/>
        <w:spacing w:after="0" w:line="570" w:lineRule="atLeast"/>
        <w:jc w:val="both"/>
        <w:rPr>
          <w:rFonts w:ascii="Courier New" w:hAnsi="Courier New" w:cs="Courier New"/>
          <w:sz w:val="20"/>
          <w:szCs w:val="20"/>
        </w:rPr>
      </w:pPr>
    </w:p>
    <w:p w:rsidR="00C6100B" w:rsidRPr="00741DFA" w:rsidRDefault="00C6100B" w:rsidP="00C6100B">
      <w:pPr>
        <w:widowControl w:val="0"/>
        <w:tabs>
          <w:tab w:val="left" w:pos="720"/>
        </w:tabs>
        <w:autoSpaceDE w:val="0"/>
        <w:autoSpaceDN w:val="0"/>
        <w:adjustRightInd w:val="0"/>
        <w:spacing w:after="0" w:line="570" w:lineRule="atLeast"/>
        <w:jc w:val="center"/>
        <w:rPr>
          <w:rFonts w:ascii="Courier New" w:hAnsi="Courier New" w:cs="Courier New"/>
          <w:sz w:val="20"/>
          <w:szCs w:val="20"/>
        </w:rPr>
      </w:pPr>
    </w:p>
    <w:sectPr w:rsidR="00C6100B" w:rsidRPr="00741DFA" w:rsidSect="008C3337">
      <w:headerReference w:type="default" r:id="rId7"/>
      <w:pgSz w:w="11895" w:h="15840"/>
      <w:pgMar w:top="2041" w:right="2892" w:bottom="794" w:left="147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D9" w:rsidRDefault="00AE2BD9">
      <w:pPr>
        <w:spacing w:after="0" w:line="240" w:lineRule="auto"/>
      </w:pPr>
      <w:r>
        <w:separator/>
      </w:r>
    </w:p>
  </w:endnote>
  <w:endnote w:type="continuationSeparator" w:id="0">
    <w:p w:rsidR="00AE2BD9" w:rsidRDefault="00AE2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D9" w:rsidRDefault="00AE2BD9">
      <w:pPr>
        <w:spacing w:after="0" w:line="240" w:lineRule="auto"/>
      </w:pPr>
      <w:r>
        <w:separator/>
      </w:r>
    </w:p>
  </w:footnote>
  <w:footnote w:type="continuationSeparator" w:id="0">
    <w:p w:rsidR="00AE2BD9" w:rsidRDefault="00AE2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D9" w:rsidRDefault="00AE2BD9">
    <w:r>
      <w:rPr>
        <w:rFonts w:ascii="Courier New" w:hAnsi="Courier New" w:cs="Courier New"/>
        <w:sz w:val="20"/>
        <w:szCs w:val="20"/>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F01"/>
    <w:multiLevelType w:val="hybridMultilevel"/>
    <w:tmpl w:val="D910FD72"/>
    <w:lvl w:ilvl="0" w:tplc="AB987206">
      <w:numFmt w:val="bullet"/>
      <w:lvlText w:val="-"/>
      <w:lvlJc w:val="left"/>
      <w:pPr>
        <w:ind w:left="1080" w:hanging="720"/>
      </w:pPr>
      <w:rPr>
        <w:rFonts w:ascii="Courier New" w:eastAsiaTheme="minorEastAs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CF6EF8"/>
    <w:multiLevelType w:val="hybridMultilevel"/>
    <w:tmpl w:val="53DA63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5C5B33"/>
    <w:multiLevelType w:val="hybridMultilevel"/>
    <w:tmpl w:val="51B2A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586350"/>
    <w:multiLevelType w:val="hybridMultilevel"/>
    <w:tmpl w:val="C958D738"/>
    <w:lvl w:ilvl="0" w:tplc="AB987206">
      <w:numFmt w:val="bullet"/>
      <w:lvlText w:val="-"/>
      <w:lvlJc w:val="left"/>
      <w:pPr>
        <w:ind w:left="1080" w:hanging="720"/>
      </w:pPr>
      <w:rPr>
        <w:rFonts w:ascii="Courier New" w:eastAsiaTheme="minorEastAs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3759AB"/>
    <w:multiLevelType w:val="hybridMultilevel"/>
    <w:tmpl w:val="8B0E3512"/>
    <w:lvl w:ilvl="0" w:tplc="0616C900">
      <w:start w:val="1"/>
      <w:numFmt w:val="decimal"/>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B4B0CC5"/>
    <w:multiLevelType w:val="hybridMultilevel"/>
    <w:tmpl w:val="3B384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F65215"/>
    <w:multiLevelType w:val="hybridMultilevel"/>
    <w:tmpl w:val="5A68D9CE"/>
    <w:lvl w:ilvl="0" w:tplc="AB987206">
      <w:numFmt w:val="bullet"/>
      <w:lvlText w:val="-"/>
      <w:lvlJc w:val="left"/>
      <w:pPr>
        <w:ind w:left="1080" w:hanging="720"/>
      </w:pPr>
      <w:rPr>
        <w:rFonts w:ascii="Courier New" w:eastAsiaTheme="minorEastAs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9870D5E"/>
    <w:multiLevelType w:val="hybridMultilevel"/>
    <w:tmpl w:val="1B40C5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5"/>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1DFA"/>
    <w:rsid w:val="00027D00"/>
    <w:rsid w:val="000554F7"/>
    <w:rsid w:val="00060F3B"/>
    <w:rsid w:val="00077B6F"/>
    <w:rsid w:val="000E3EE4"/>
    <w:rsid w:val="001314E5"/>
    <w:rsid w:val="00194BBA"/>
    <w:rsid w:val="001B453B"/>
    <w:rsid w:val="001D29C1"/>
    <w:rsid w:val="002054AC"/>
    <w:rsid w:val="00247854"/>
    <w:rsid w:val="00290ED0"/>
    <w:rsid w:val="002C67A4"/>
    <w:rsid w:val="002F12C0"/>
    <w:rsid w:val="0030700A"/>
    <w:rsid w:val="00314CAD"/>
    <w:rsid w:val="00317E91"/>
    <w:rsid w:val="0039289F"/>
    <w:rsid w:val="003F0049"/>
    <w:rsid w:val="004109DA"/>
    <w:rsid w:val="00425289"/>
    <w:rsid w:val="0043547F"/>
    <w:rsid w:val="0045347F"/>
    <w:rsid w:val="004555C3"/>
    <w:rsid w:val="00477AAB"/>
    <w:rsid w:val="004A4BD4"/>
    <w:rsid w:val="004B51BB"/>
    <w:rsid w:val="005400D7"/>
    <w:rsid w:val="005857AF"/>
    <w:rsid w:val="005E2C37"/>
    <w:rsid w:val="00603035"/>
    <w:rsid w:val="00607410"/>
    <w:rsid w:val="00612CA0"/>
    <w:rsid w:val="006315ED"/>
    <w:rsid w:val="006336DA"/>
    <w:rsid w:val="00694CA3"/>
    <w:rsid w:val="006B11E0"/>
    <w:rsid w:val="006E44F0"/>
    <w:rsid w:val="00741DFA"/>
    <w:rsid w:val="007B3BB1"/>
    <w:rsid w:val="007C68BE"/>
    <w:rsid w:val="007D3573"/>
    <w:rsid w:val="007F26AD"/>
    <w:rsid w:val="00822F0B"/>
    <w:rsid w:val="00824466"/>
    <w:rsid w:val="008273CD"/>
    <w:rsid w:val="008A1305"/>
    <w:rsid w:val="008B0217"/>
    <w:rsid w:val="008C3337"/>
    <w:rsid w:val="008D69FB"/>
    <w:rsid w:val="008E2239"/>
    <w:rsid w:val="008F330F"/>
    <w:rsid w:val="009073FE"/>
    <w:rsid w:val="009305A2"/>
    <w:rsid w:val="009448B8"/>
    <w:rsid w:val="009B7884"/>
    <w:rsid w:val="009F6D5B"/>
    <w:rsid w:val="00A72A02"/>
    <w:rsid w:val="00AD6EB9"/>
    <w:rsid w:val="00AE2BD9"/>
    <w:rsid w:val="00B230E6"/>
    <w:rsid w:val="00B41C6D"/>
    <w:rsid w:val="00B72D95"/>
    <w:rsid w:val="00B74705"/>
    <w:rsid w:val="00B749A5"/>
    <w:rsid w:val="00BB5C8A"/>
    <w:rsid w:val="00BB7899"/>
    <w:rsid w:val="00BF668B"/>
    <w:rsid w:val="00C4711E"/>
    <w:rsid w:val="00C6100B"/>
    <w:rsid w:val="00C665A1"/>
    <w:rsid w:val="00CA3B0D"/>
    <w:rsid w:val="00CF0E4C"/>
    <w:rsid w:val="00D01D18"/>
    <w:rsid w:val="00D04965"/>
    <w:rsid w:val="00D137C1"/>
    <w:rsid w:val="00D2127E"/>
    <w:rsid w:val="00D4014A"/>
    <w:rsid w:val="00D62E38"/>
    <w:rsid w:val="00D74BF1"/>
    <w:rsid w:val="00D82374"/>
    <w:rsid w:val="00DA169A"/>
    <w:rsid w:val="00DA21D6"/>
    <w:rsid w:val="00DB37B8"/>
    <w:rsid w:val="00DF5B97"/>
    <w:rsid w:val="00E147B0"/>
    <w:rsid w:val="00E17DE3"/>
    <w:rsid w:val="00E27446"/>
    <w:rsid w:val="00E30A77"/>
    <w:rsid w:val="00E3310B"/>
    <w:rsid w:val="00E44F0D"/>
    <w:rsid w:val="00E45A91"/>
    <w:rsid w:val="00E866E1"/>
    <w:rsid w:val="00E942DE"/>
    <w:rsid w:val="00E95342"/>
    <w:rsid w:val="00E96D7C"/>
    <w:rsid w:val="00EA0193"/>
    <w:rsid w:val="00EB241C"/>
    <w:rsid w:val="00F10D60"/>
    <w:rsid w:val="00F60EE9"/>
    <w:rsid w:val="00F672B0"/>
    <w:rsid w:val="00F719D3"/>
    <w:rsid w:val="00F778C8"/>
    <w:rsid w:val="00F847F3"/>
    <w:rsid w:val="00FB59B6"/>
    <w:rsid w:val="00FD6F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4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41DFA"/>
    <w:rPr>
      <w:rFonts w:cs="Times New Roman"/>
      <w:b/>
      <w:bCs/>
    </w:rPr>
  </w:style>
  <w:style w:type="paragraph" w:styleId="Intestazione">
    <w:name w:val="header"/>
    <w:basedOn w:val="Normale"/>
    <w:link w:val="IntestazioneCarattere"/>
    <w:uiPriority w:val="99"/>
    <w:unhideWhenUsed/>
    <w:rsid w:val="00C6100B"/>
    <w:pPr>
      <w:tabs>
        <w:tab w:val="center" w:pos="4819"/>
        <w:tab w:val="right" w:pos="9638"/>
      </w:tabs>
    </w:pPr>
  </w:style>
  <w:style w:type="character" w:customStyle="1" w:styleId="IntestazioneCarattere">
    <w:name w:val="Intestazione Carattere"/>
    <w:basedOn w:val="Carpredefinitoparagrafo"/>
    <w:link w:val="Intestazione"/>
    <w:uiPriority w:val="99"/>
    <w:locked/>
    <w:rsid w:val="00C6100B"/>
    <w:rPr>
      <w:rFonts w:cs="Times New Roman"/>
    </w:rPr>
  </w:style>
  <w:style w:type="paragraph" w:styleId="Pidipagina">
    <w:name w:val="footer"/>
    <w:basedOn w:val="Normale"/>
    <w:link w:val="PidipaginaCarattere"/>
    <w:uiPriority w:val="99"/>
    <w:unhideWhenUsed/>
    <w:rsid w:val="00C6100B"/>
    <w:pPr>
      <w:tabs>
        <w:tab w:val="center" w:pos="4819"/>
        <w:tab w:val="right" w:pos="9638"/>
      </w:tabs>
    </w:pPr>
  </w:style>
  <w:style w:type="character" w:customStyle="1" w:styleId="PidipaginaCarattere">
    <w:name w:val="Piè di pagina Carattere"/>
    <w:basedOn w:val="Carpredefinitoparagrafo"/>
    <w:link w:val="Pidipagina"/>
    <w:uiPriority w:val="99"/>
    <w:locked/>
    <w:rsid w:val="00C6100B"/>
    <w:rPr>
      <w:rFonts w:cs="Times New Roman"/>
    </w:rPr>
  </w:style>
  <w:style w:type="paragraph" w:styleId="Paragrafoelenco">
    <w:name w:val="List Paragraph"/>
    <w:basedOn w:val="Normale"/>
    <w:uiPriority w:val="34"/>
    <w:qFormat/>
    <w:rsid w:val="004B51BB"/>
    <w:pPr>
      <w:ind w:left="720"/>
      <w:contextualSpacing/>
    </w:pPr>
  </w:style>
  <w:style w:type="paragraph" w:styleId="Testofumetto">
    <w:name w:val="Balloon Text"/>
    <w:basedOn w:val="Normale"/>
    <w:link w:val="TestofumettoCarattere"/>
    <w:uiPriority w:val="99"/>
    <w:semiHidden/>
    <w:unhideWhenUsed/>
    <w:rsid w:val="00BB5C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5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41DFA"/>
    <w:rPr>
      <w:rFonts w:cs="Times New Roman"/>
      <w:b/>
      <w:bCs/>
    </w:rPr>
  </w:style>
  <w:style w:type="paragraph" w:styleId="Intestazione">
    <w:name w:val="header"/>
    <w:basedOn w:val="Normale"/>
    <w:link w:val="IntestazioneCarattere"/>
    <w:uiPriority w:val="99"/>
    <w:unhideWhenUsed/>
    <w:rsid w:val="00C6100B"/>
    <w:pPr>
      <w:tabs>
        <w:tab w:val="center" w:pos="4819"/>
        <w:tab w:val="right" w:pos="9638"/>
      </w:tabs>
    </w:pPr>
  </w:style>
  <w:style w:type="character" w:customStyle="1" w:styleId="IntestazioneCarattere">
    <w:name w:val="Intestazione Carattere"/>
    <w:basedOn w:val="Carpredefinitoparagrafo"/>
    <w:link w:val="Intestazione"/>
    <w:uiPriority w:val="99"/>
    <w:locked/>
    <w:rsid w:val="00C6100B"/>
    <w:rPr>
      <w:rFonts w:cs="Times New Roman"/>
    </w:rPr>
  </w:style>
  <w:style w:type="paragraph" w:styleId="Pidipagina">
    <w:name w:val="footer"/>
    <w:basedOn w:val="Normale"/>
    <w:link w:val="PidipaginaCarattere"/>
    <w:uiPriority w:val="99"/>
    <w:unhideWhenUsed/>
    <w:rsid w:val="00C6100B"/>
    <w:pPr>
      <w:tabs>
        <w:tab w:val="center" w:pos="4819"/>
        <w:tab w:val="right" w:pos="9638"/>
      </w:tabs>
    </w:pPr>
  </w:style>
  <w:style w:type="character" w:customStyle="1" w:styleId="PidipaginaCarattere">
    <w:name w:val="Piè di pagina Carattere"/>
    <w:basedOn w:val="Carpredefinitoparagrafo"/>
    <w:link w:val="Pidipagina"/>
    <w:uiPriority w:val="99"/>
    <w:locked/>
    <w:rsid w:val="00C6100B"/>
    <w:rPr>
      <w:rFonts w:cs="Times New Roman"/>
    </w:rPr>
  </w:style>
  <w:style w:type="paragraph" w:styleId="Paragrafoelenco">
    <w:name w:val="List Paragraph"/>
    <w:basedOn w:val="Normale"/>
    <w:uiPriority w:val="34"/>
    <w:qFormat/>
    <w:rsid w:val="004B51BB"/>
    <w:pPr>
      <w:ind w:left="720"/>
      <w:contextualSpacing/>
    </w:pPr>
  </w:style>
  <w:style w:type="paragraph" w:styleId="Testofumetto">
    <w:name w:val="Balloon Text"/>
    <w:basedOn w:val="Normale"/>
    <w:link w:val="TestofumettoCarattere"/>
    <w:uiPriority w:val="99"/>
    <w:semiHidden/>
    <w:unhideWhenUsed/>
    <w:rsid w:val="00BB5C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5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1832</Words>
  <Characters>10440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baffetti</dc:creator>
  <cp:lastModifiedBy>g.giubbilini</cp:lastModifiedBy>
  <cp:revision>3</cp:revision>
  <cp:lastPrinted>2019-06-26T08:41:00Z</cp:lastPrinted>
  <dcterms:created xsi:type="dcterms:W3CDTF">2022-04-13T09:12:00Z</dcterms:created>
  <dcterms:modified xsi:type="dcterms:W3CDTF">2022-06-17T07:52:00Z</dcterms:modified>
</cp:coreProperties>
</file>